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34424A">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4424A">
              <w:rPr>
                <w:rFonts w:ascii="黑体" w:eastAsia="黑体" w:hAnsi="黑体"/>
                <w:sz w:val="21"/>
                <w:szCs w:val="21"/>
              </w:rPr>
              <w:t>67.220.10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DB4D77">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B4D77">
              <w:rPr>
                <w:rFonts w:ascii="黑体" w:eastAsia="黑体" w:hAnsi="黑体"/>
                <w:sz w:val="21"/>
                <w:szCs w:val="21"/>
              </w:rPr>
              <w:t>X</w:t>
            </w:r>
            <w:r w:rsidR="0034424A">
              <w:rPr>
                <w:rFonts w:ascii="黑体" w:eastAsia="黑体" w:hAnsi="黑体"/>
                <w:sz w:val="21"/>
                <w:szCs w:val="21"/>
              </w:rPr>
              <w:t xml:space="preserve"> </w:t>
            </w:r>
            <w:r w:rsidR="00DB4D77">
              <w:rPr>
                <w:rFonts w:ascii="黑体" w:eastAsia="黑体" w:hAnsi="黑体"/>
                <w:sz w:val="21"/>
                <w:szCs w:val="21"/>
              </w:rPr>
              <w:t>66</w:t>
            </w:r>
            <w:r w:rsidRPr="00672BFD">
              <w:rPr>
                <w:rFonts w:ascii="黑体" w:eastAsia="黑体" w:hAnsi="黑体"/>
                <w:sz w:val="21"/>
                <w:szCs w:val="21"/>
              </w:rPr>
              <w:fldChar w:fldCharType="end"/>
            </w:r>
            <w:bookmarkEnd w:id="1"/>
          </w:p>
        </w:tc>
      </w:tr>
    </w:tbl>
    <w:p w:rsidR="00AA456B" w:rsidRPr="00A952D7" w:rsidRDefault="0034424A" w:rsidP="00A952D7">
      <w:pPr>
        <w:pStyle w:val="affffffffffa"/>
        <w:framePr w:wrap="auto"/>
      </w:pPr>
      <w:r>
        <w:rPr>
          <w:rFonts w:ascii="Times New Roman" w:hint="eastAsia"/>
        </w:rPr>
        <w:t>T</w:t>
      </w:r>
      <w:r w:rsidRPr="002C17F2">
        <w:rPr>
          <w:rFonts w:ascii="Times New Roman"/>
        </w:rPr>
        <w:t>/</w:t>
      </w:r>
      <w:r>
        <w:rPr>
          <w:rFonts w:ascii="Times New Roman" w:hint="eastAsia"/>
        </w:rPr>
        <w:t>CNFPIA</w:t>
      </w:r>
      <w:r>
        <w:rPr>
          <w:rFonts w:hAnsi="黑体"/>
        </w:rPr>
        <w:t xml:space="preserve"> </w:t>
      </w:r>
      <w:r>
        <w:rPr>
          <w:rFonts w:hAnsi="黑体" w:hint="eastAsia"/>
        </w:rPr>
        <w:t>XXXX</w:t>
      </w:r>
      <w:r>
        <w:rPr>
          <w:rFonts w:hAnsi="黑体"/>
        </w:rPr>
        <w:t>—</w:t>
      </w:r>
      <w:r>
        <w:rPr>
          <w:rFonts w:hAnsi="黑体" w:hint="eastAsia"/>
        </w:rPr>
        <w:t>20</w:t>
      </w:r>
      <w:r>
        <w:rPr>
          <w:rFonts w:hAnsi="黑体"/>
        </w:rPr>
        <w:t>2</w:t>
      </w:r>
      <w:r w:rsidR="007051E3">
        <w:rPr>
          <w:rFonts w:hAnsi="黑体"/>
        </w:rPr>
        <w:t>1</w:t>
      </w:r>
    </w:p>
    <w:p w:rsidR="00E846C8" w:rsidRPr="001E4882" w:rsidRDefault="00087A77" w:rsidP="00A952D7">
      <w:pPr>
        <w:pStyle w:val="affffffffffb"/>
        <w:framePr w:wrap="auto"/>
        <w:rPr>
          <w:rFonts w:hAnsi="黑体"/>
        </w:rPr>
      </w:pPr>
      <w:r w:rsidRPr="001E4882">
        <w:rPr>
          <w:rFonts w:hAnsi="黑体"/>
        </w:rPr>
        <w:fldChar w:fldCharType="begin">
          <w:ffData>
            <w:name w:val="OSTD_CODE"/>
            <w:enabled/>
            <w:calcOnExit w:val="0"/>
            <w:textInput/>
          </w:ffData>
        </w:fldChar>
      </w:r>
      <w:bookmarkStart w:id="2"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2"/>
    </w:p>
    <w:p w:rsidR="0034424A" w:rsidRPr="0034424A" w:rsidRDefault="0034424A" w:rsidP="0034424A">
      <w:pPr>
        <w:pStyle w:val="affffd"/>
        <w:framePr w:w="0" w:hRule="auto" w:hSpace="0" w:vSpace="0" w:wrap="auto" w:vAnchor="margin" w:hAnchor="text" w:xAlign="left" w:yAlign="inline"/>
        <w:rPr>
          <w:rFonts w:ascii="黑体" w:eastAsia="黑体" w:hAnsi="黑体"/>
          <w:b w:val="0"/>
          <w:bCs w:val="0"/>
          <w:w w:val="100"/>
          <w:sz w:val="72"/>
          <w:szCs w:val="72"/>
        </w:rPr>
      </w:pPr>
      <w:bookmarkStart w:id="3" w:name="_Hlk26473981"/>
      <w:r w:rsidRPr="0034424A">
        <w:rPr>
          <w:rFonts w:ascii="黑体" w:eastAsia="黑体" w:hint="eastAsia"/>
          <w:b w:val="0"/>
          <w:w w:val="100"/>
          <w:sz w:val="72"/>
          <w:szCs w:val="72"/>
        </w:rPr>
        <w:t>团体</w:t>
      </w:r>
      <w:r w:rsidRPr="0034424A">
        <w:rPr>
          <w:rFonts w:ascii="黑体" w:eastAsia="黑体" w:hAnsi="黑体" w:hint="eastAsia"/>
          <w:b w:val="0"/>
          <w:bCs w:val="0"/>
          <w:w w:val="100"/>
          <w:sz w:val="72"/>
          <w:szCs w:val="72"/>
        </w:rPr>
        <w:t>标准</w:t>
      </w:r>
    </w:p>
    <w:bookmarkEnd w:id="3"/>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09F229D" wp14:editId="34172F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4BA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d"/>
        <w:framePr w:w="9639" w:h="6976" w:hRule="exact" w:hSpace="0" w:vSpace="0" w:wrap="around" w:hAnchor="page" w:y="6408"/>
        <w:jc w:val="center"/>
        <w:rPr>
          <w:rFonts w:ascii="黑体" w:eastAsia="黑体" w:hAnsi="黑体"/>
          <w:b w:val="0"/>
          <w:bCs w:val="0"/>
          <w:w w:val="100"/>
        </w:rPr>
      </w:pPr>
    </w:p>
    <w:p w:rsidR="006816A4" w:rsidRDefault="0034424A" w:rsidP="00463B77">
      <w:pPr>
        <w:pStyle w:val="affffffffffc"/>
        <w:framePr w:h="6974" w:hRule="exact" w:wrap="around" w:x="1419" w:anchorLock="1"/>
      </w:pPr>
      <w:r>
        <w:rPr>
          <w:rFonts w:hint="eastAsia"/>
        </w:rPr>
        <w:t>香辛料产品</w:t>
      </w:r>
      <w:r w:rsidR="00A95F3A" w:rsidRPr="00A95F3A">
        <w:rPr>
          <w:rFonts w:hint="eastAsia"/>
        </w:rPr>
        <w:t>等级</w:t>
      </w:r>
      <w:r>
        <w:rPr>
          <w:rFonts w:hint="eastAsia"/>
        </w:rPr>
        <w:t xml:space="preserve">规格 </w:t>
      </w:r>
      <w:r>
        <w:t xml:space="preserve"> </w:t>
      </w:r>
      <w:r>
        <w:rPr>
          <w:rFonts w:hint="eastAsia"/>
        </w:rPr>
        <w:t>辣椒</w:t>
      </w:r>
    </w:p>
    <w:p w:rsidR="00815419" w:rsidRPr="00815419" w:rsidRDefault="00815419" w:rsidP="00324EDD">
      <w:pPr>
        <w:framePr w:w="9639" w:h="6974" w:hRule="exact" w:wrap="around" w:vAnchor="page" w:hAnchor="page" w:x="1419" w:y="6408" w:anchorLock="1"/>
        <w:ind w:left="-1418"/>
      </w:pPr>
    </w:p>
    <w:p w:rsidR="00755402" w:rsidRPr="008B50C8" w:rsidRDefault="0034424A" w:rsidP="00463B77">
      <w:pPr>
        <w:pStyle w:val="afffffffc"/>
        <w:framePr w:w="9639" w:h="6974" w:hRule="exact" w:wrap="around" w:vAnchor="page" w:hAnchor="page" w:x="1419" w:y="6408" w:anchorLock="1"/>
        <w:textAlignment w:val="bottom"/>
        <w:rPr>
          <w:rFonts w:eastAsia="黑体"/>
          <w:noProof/>
          <w:szCs w:val="28"/>
        </w:rPr>
      </w:pPr>
      <w:r w:rsidRPr="00BB7B6A">
        <w:rPr>
          <w:rFonts w:ascii="黑体" w:eastAsia="黑体" w:hAnsi="黑体"/>
          <w:noProof/>
          <w:sz w:val="30"/>
          <w:szCs w:val="30"/>
        </w:rPr>
        <w:t xml:space="preserve">Grades and </w:t>
      </w:r>
      <w:r w:rsidR="004A4E8A">
        <w:rPr>
          <w:rFonts w:ascii="黑体" w:eastAsia="黑体" w:hAnsi="黑体" w:hint="eastAsia"/>
          <w:noProof/>
          <w:sz w:val="30"/>
          <w:szCs w:val="30"/>
        </w:rPr>
        <w:t>s</w:t>
      </w:r>
      <w:r w:rsidRPr="00BB7B6A">
        <w:rPr>
          <w:rFonts w:ascii="黑体" w:eastAsia="黑体" w:hAnsi="黑体"/>
          <w:noProof/>
          <w:sz w:val="30"/>
          <w:szCs w:val="30"/>
        </w:rPr>
        <w:t xml:space="preserve">pecifications of </w:t>
      </w:r>
      <w:r w:rsidR="004A4E8A">
        <w:rPr>
          <w:rFonts w:ascii="黑体" w:eastAsia="黑体" w:hAnsi="黑体" w:hint="eastAsia"/>
          <w:noProof/>
          <w:sz w:val="30"/>
          <w:szCs w:val="30"/>
        </w:rPr>
        <w:t>s</w:t>
      </w:r>
      <w:r w:rsidRPr="00BB7B6A">
        <w:rPr>
          <w:rFonts w:ascii="黑体" w:eastAsia="黑体" w:hAnsi="黑体"/>
          <w:noProof/>
          <w:sz w:val="30"/>
          <w:szCs w:val="30"/>
        </w:rPr>
        <w:t>pices</w:t>
      </w:r>
      <w:r w:rsidR="004A266F">
        <w:rPr>
          <w:rFonts w:ascii="黑体" w:eastAsia="黑体" w:hAnsi="黑体" w:hint="eastAsia"/>
          <w:noProof/>
          <w:sz w:val="30"/>
          <w:szCs w:val="30"/>
        </w:rPr>
        <w:t>—</w:t>
      </w:r>
      <w:r w:rsidR="004A266F">
        <w:rPr>
          <w:rFonts w:ascii="黑体" w:eastAsia="黑体" w:hAnsi="黑体"/>
          <w:noProof/>
          <w:sz w:val="30"/>
          <w:szCs w:val="30"/>
        </w:rPr>
        <w:t>C</w:t>
      </w:r>
      <w:r w:rsidRPr="00140DFC">
        <w:rPr>
          <w:rFonts w:ascii="黑体" w:eastAsia="黑体" w:hAnsi="黑体"/>
          <w:noProof/>
          <w:sz w:val="30"/>
          <w:szCs w:val="30"/>
        </w:rPr>
        <w:t>hilli</w:t>
      </w:r>
      <w:r w:rsidRPr="00140DFC">
        <w:rPr>
          <w:rFonts w:ascii="黑体" w:eastAsia="黑体" w:hAnsi="黑体" w:hint="eastAsia"/>
          <w:noProof/>
          <w:sz w:val="30"/>
          <w:szCs w:val="30"/>
        </w:rPr>
        <w:t>es</w:t>
      </w:r>
    </w:p>
    <w:p w:rsidR="00815419" w:rsidRPr="004A4E8A"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c"/>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c"/>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4" w:name="下拉1"/>
      <w:r>
        <w:rPr>
          <w:noProof/>
          <w:sz w:val="24"/>
          <w:szCs w:val="28"/>
        </w:rPr>
        <w:instrText xml:space="preserve"> FORMDROPDOWN </w:instrText>
      </w:r>
      <w:r w:rsidR="00172BCE">
        <w:rPr>
          <w:noProof/>
          <w:sz w:val="24"/>
          <w:szCs w:val="28"/>
        </w:rPr>
      </w:r>
      <w:r w:rsidR="00172BCE">
        <w:rPr>
          <w:noProof/>
          <w:sz w:val="24"/>
          <w:szCs w:val="28"/>
        </w:rPr>
        <w:fldChar w:fldCharType="separate"/>
      </w:r>
      <w:r>
        <w:rPr>
          <w:noProof/>
          <w:sz w:val="24"/>
          <w:szCs w:val="28"/>
        </w:rPr>
        <w:fldChar w:fldCharType="end"/>
      </w:r>
      <w:bookmarkEnd w:id="4"/>
    </w:p>
    <w:p w:rsidR="0036429C" w:rsidRDefault="00B378E5"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5"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5"/>
    </w:p>
    <w:p w:rsidR="00DE703F" w:rsidRPr="00A6537A" w:rsidRDefault="00DE703F"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Default="00087A77" w:rsidP="00EE7869">
      <w:pPr>
        <w:pStyle w:val="affffffffff8"/>
        <w:framePr w:wrap="around" w:y="14176"/>
      </w:pPr>
      <w:r>
        <w:rPr>
          <w:rFonts w:ascii="黑体"/>
        </w:rPr>
        <w:fldChar w:fldCharType="begin">
          <w:ffData>
            <w:name w:val="PLSH_DATE_Y"/>
            <w:enabled/>
            <w:calcOnExit w:val="0"/>
            <w:textInput>
              <w:default w:val="XXXX"/>
              <w:maxLength w:val="4"/>
            </w:textInput>
          </w:ffData>
        </w:fldChar>
      </w:r>
      <w:bookmarkStart w:id="6" w:name="PLSH_DATE_Y"/>
      <w:r>
        <w:rPr>
          <w:rFonts w:ascii="黑体"/>
        </w:rPr>
        <w:instrText xml:space="preserve"> FORMTEXT </w:instrText>
      </w:r>
      <w:r>
        <w:rPr>
          <w:rFonts w:ascii="黑体"/>
        </w:rPr>
      </w:r>
      <w:r>
        <w:rPr>
          <w:rFonts w:ascii="黑体"/>
        </w:rPr>
        <w:fldChar w:fldCharType="separate"/>
      </w:r>
      <w:r w:rsidR="0034424A">
        <w:rPr>
          <w:rFonts w:ascii="黑体"/>
        </w:rPr>
        <w:t>XXXX</w:t>
      </w:r>
      <w:r>
        <w:rPr>
          <w:rFonts w:ascii="黑体"/>
        </w:rPr>
        <w:fldChar w:fldCharType="end"/>
      </w:r>
      <w:bookmarkEnd w:id="6"/>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7"/>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8"/>
      <w:r w:rsidR="00CD50A1">
        <w:rPr>
          <w:rFonts w:hint="eastAsia"/>
        </w:rPr>
        <w:t>发布</w:t>
      </w:r>
    </w:p>
    <w:p w:rsidR="00CD50A1" w:rsidRDefault="00087A77" w:rsidP="00EE7869">
      <w:pPr>
        <w:pStyle w:val="affffffffff9"/>
        <w:framePr w:wrap="around" w:y="14176"/>
      </w:pPr>
      <w:r>
        <w:rPr>
          <w:rFonts w:ascii="黑体"/>
        </w:rPr>
        <w:fldChar w:fldCharType="begin">
          <w:ffData>
            <w:name w:val="CROT_DATE_Y"/>
            <w:enabled/>
            <w:calcOnExit w:val="0"/>
            <w:textInput>
              <w:default w:val="XXXX"/>
              <w:maxLength w:val="4"/>
            </w:textInput>
          </w:ffData>
        </w:fldChar>
      </w:r>
      <w:bookmarkStart w:id="9"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实施</w:t>
      </w:r>
    </w:p>
    <w:p w:rsidR="007B7453" w:rsidRPr="004C7E8B" w:rsidRDefault="007B7453" w:rsidP="00A4006C">
      <w:pPr>
        <w:pStyle w:val="affffffffc"/>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2"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4424A">
        <w:rPr>
          <w:rFonts w:hAnsi="黑体" w:hint="eastAsia"/>
          <w:w w:val="100"/>
          <w:sz w:val="28"/>
        </w:rPr>
        <w:t>中国林产工业协会</w:t>
      </w:r>
      <w:r w:rsidRPr="004C7E8B">
        <w:rPr>
          <w:rFonts w:hAnsi="黑体"/>
          <w:w w:val="100"/>
          <w:sz w:val="28"/>
        </w:rPr>
        <w:fldChar w:fldCharType="end"/>
      </w:r>
      <w:bookmarkEnd w:id="12"/>
      <w:r w:rsidR="00196EF5" w:rsidRPr="004C7E8B">
        <w:rPr>
          <w:rFonts w:ascii="Times New Roman"/>
          <w:w w:val="100"/>
          <w:sz w:val="28"/>
        </w:rPr>
        <w:t> </w:t>
      </w:r>
      <w:r w:rsidR="00196EF5" w:rsidRPr="004C7E8B">
        <w:rPr>
          <w:rFonts w:ascii="Times New Roman"/>
          <w:w w:val="100"/>
          <w:sz w:val="28"/>
        </w:rPr>
        <w:t> </w:t>
      </w:r>
      <w:r w:rsidRPr="004C7E8B">
        <w:rPr>
          <w:rStyle w:val="affffffffffff1"/>
          <w:rFonts w:hAnsi="黑体" w:hint="eastAsia"/>
          <w:position w:val="0"/>
        </w:rPr>
        <w:t>发</w:t>
      </w:r>
      <w:r w:rsidRPr="004C7E8B">
        <w:rPr>
          <w:rStyle w:val="affffffffffff1"/>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EE35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DF8AE17" wp14:editId="732C2C7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A3F6"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EE350D" w:rsidRDefault="00EE350D" w:rsidP="00EE350D">
      <w:pPr>
        <w:pStyle w:val="affffff9"/>
        <w:spacing w:after="360"/>
      </w:pPr>
      <w:bookmarkStart w:id="13" w:name="BookMark1"/>
      <w:r w:rsidRPr="00EE350D">
        <w:rPr>
          <w:rFonts w:hint="eastAsia"/>
          <w:spacing w:val="320"/>
        </w:rPr>
        <w:lastRenderedPageBreak/>
        <w:t>目</w:t>
      </w:r>
      <w:r>
        <w:rPr>
          <w:rFonts w:hint="eastAsia"/>
        </w:rPr>
        <w:t>次</w:t>
      </w:r>
    </w:p>
    <w:p w:rsidR="00EE350D" w:rsidRPr="00EE350D" w:rsidRDefault="00EE350D">
      <w:pPr>
        <w:pStyle w:val="11"/>
        <w:tabs>
          <w:tab w:val="right" w:leader="dot" w:pos="9344"/>
        </w:tabs>
        <w:rPr>
          <w:rFonts w:asciiTheme="minorHAnsi" w:eastAsiaTheme="minorEastAsia" w:hAnsiTheme="minorHAnsi" w:cstheme="minorBidi"/>
          <w:noProof/>
          <w:szCs w:val="22"/>
        </w:rPr>
      </w:pPr>
      <w:r w:rsidRPr="00EE350D">
        <w:fldChar w:fldCharType="begin"/>
      </w:r>
      <w:r w:rsidRPr="00EE350D">
        <w:instrText xml:space="preserve"> TOC \o "1-1" \h </w:instrText>
      </w:r>
      <w:r w:rsidRPr="00EE350D">
        <w:fldChar w:fldCharType="separate"/>
      </w:r>
      <w:hyperlink w:anchor="_Toc62725167" w:history="1">
        <w:r w:rsidRPr="00EE350D">
          <w:rPr>
            <w:rStyle w:val="afffffff5"/>
            <w:noProof/>
          </w:rPr>
          <w:t>前言</w:t>
        </w:r>
        <w:r w:rsidRPr="00EE350D">
          <w:rPr>
            <w:noProof/>
          </w:rPr>
          <w:tab/>
        </w:r>
        <w:r w:rsidRPr="00EE350D">
          <w:rPr>
            <w:noProof/>
          </w:rPr>
          <w:fldChar w:fldCharType="begin"/>
        </w:r>
        <w:r w:rsidRPr="00EE350D">
          <w:rPr>
            <w:noProof/>
          </w:rPr>
          <w:instrText xml:space="preserve"> PAGEREF _Toc62725167 \h </w:instrText>
        </w:r>
        <w:r w:rsidRPr="00EE350D">
          <w:rPr>
            <w:noProof/>
          </w:rPr>
        </w:r>
        <w:r w:rsidRPr="00EE350D">
          <w:rPr>
            <w:noProof/>
          </w:rPr>
          <w:fldChar w:fldCharType="separate"/>
        </w:r>
        <w:r w:rsidRPr="00EE350D">
          <w:rPr>
            <w:noProof/>
          </w:rPr>
          <w:t>II</w:t>
        </w:r>
        <w:r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68" w:history="1">
        <w:r w:rsidR="00EE350D" w:rsidRPr="00EE350D">
          <w:rPr>
            <w:rStyle w:val="afffffff5"/>
            <w:noProof/>
          </w:rPr>
          <w:t>1</w:t>
        </w:r>
        <w:r w:rsidR="00EE350D">
          <w:rPr>
            <w:rStyle w:val="afffffff5"/>
            <w:noProof/>
          </w:rPr>
          <w:t xml:space="preserve"> </w:t>
        </w:r>
        <w:r w:rsidR="00EE350D" w:rsidRPr="00EE350D">
          <w:rPr>
            <w:rStyle w:val="afffffff5"/>
            <w:noProof/>
          </w:rPr>
          <w:t xml:space="preserve"> 范围</w:t>
        </w:r>
        <w:r w:rsidR="00EE350D" w:rsidRPr="00EE350D">
          <w:rPr>
            <w:noProof/>
          </w:rPr>
          <w:tab/>
        </w:r>
        <w:r w:rsidR="00EE350D" w:rsidRPr="00EE350D">
          <w:rPr>
            <w:noProof/>
          </w:rPr>
          <w:fldChar w:fldCharType="begin"/>
        </w:r>
        <w:r w:rsidR="00EE350D" w:rsidRPr="00EE350D">
          <w:rPr>
            <w:noProof/>
          </w:rPr>
          <w:instrText xml:space="preserve"> PAGEREF _Toc62725168 \h </w:instrText>
        </w:r>
        <w:r w:rsidR="00EE350D" w:rsidRPr="00EE350D">
          <w:rPr>
            <w:noProof/>
          </w:rPr>
        </w:r>
        <w:r w:rsidR="00EE350D" w:rsidRPr="00EE350D">
          <w:rPr>
            <w:noProof/>
          </w:rPr>
          <w:fldChar w:fldCharType="separate"/>
        </w:r>
        <w:r w:rsidR="00EE350D" w:rsidRPr="00EE350D">
          <w:rPr>
            <w:noProof/>
          </w:rPr>
          <w:t>1</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69" w:history="1">
        <w:r w:rsidR="00EE350D" w:rsidRPr="00EE350D">
          <w:rPr>
            <w:rStyle w:val="afffffff5"/>
            <w:noProof/>
          </w:rPr>
          <w:t>2</w:t>
        </w:r>
        <w:r w:rsidR="00EE350D">
          <w:rPr>
            <w:rStyle w:val="afffffff5"/>
            <w:noProof/>
          </w:rPr>
          <w:t xml:space="preserve"> </w:t>
        </w:r>
        <w:r w:rsidR="00EE350D" w:rsidRPr="00EE350D">
          <w:rPr>
            <w:rStyle w:val="afffffff5"/>
            <w:noProof/>
          </w:rPr>
          <w:t xml:space="preserve"> 规范性引用文件</w:t>
        </w:r>
        <w:r w:rsidR="00EE350D" w:rsidRPr="00EE350D">
          <w:rPr>
            <w:noProof/>
          </w:rPr>
          <w:tab/>
        </w:r>
        <w:r w:rsidR="00EE350D" w:rsidRPr="00EE350D">
          <w:rPr>
            <w:noProof/>
          </w:rPr>
          <w:fldChar w:fldCharType="begin"/>
        </w:r>
        <w:r w:rsidR="00EE350D" w:rsidRPr="00EE350D">
          <w:rPr>
            <w:noProof/>
          </w:rPr>
          <w:instrText xml:space="preserve"> PAGEREF _Toc62725169 \h </w:instrText>
        </w:r>
        <w:r w:rsidR="00EE350D" w:rsidRPr="00EE350D">
          <w:rPr>
            <w:noProof/>
          </w:rPr>
        </w:r>
        <w:r w:rsidR="00EE350D" w:rsidRPr="00EE350D">
          <w:rPr>
            <w:noProof/>
          </w:rPr>
          <w:fldChar w:fldCharType="separate"/>
        </w:r>
        <w:r w:rsidR="00EE350D" w:rsidRPr="00EE350D">
          <w:rPr>
            <w:noProof/>
          </w:rPr>
          <w:t>1</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70" w:history="1">
        <w:r w:rsidR="00EE350D" w:rsidRPr="00EE350D">
          <w:rPr>
            <w:rStyle w:val="afffffff5"/>
            <w:noProof/>
          </w:rPr>
          <w:t>3</w:t>
        </w:r>
        <w:r w:rsidR="00EE350D">
          <w:rPr>
            <w:rStyle w:val="afffffff5"/>
            <w:noProof/>
          </w:rPr>
          <w:t xml:space="preserve"> </w:t>
        </w:r>
        <w:r w:rsidR="00EE350D" w:rsidRPr="00EE350D">
          <w:rPr>
            <w:rStyle w:val="afffffff5"/>
            <w:noProof/>
          </w:rPr>
          <w:t xml:space="preserve"> 术语和定义</w:t>
        </w:r>
        <w:r w:rsidR="00EE350D" w:rsidRPr="00EE350D">
          <w:rPr>
            <w:noProof/>
          </w:rPr>
          <w:tab/>
        </w:r>
        <w:r w:rsidR="00EE350D" w:rsidRPr="00EE350D">
          <w:rPr>
            <w:noProof/>
          </w:rPr>
          <w:fldChar w:fldCharType="begin"/>
        </w:r>
        <w:r w:rsidR="00EE350D" w:rsidRPr="00EE350D">
          <w:rPr>
            <w:noProof/>
          </w:rPr>
          <w:instrText xml:space="preserve"> PAGEREF _Toc62725170 \h </w:instrText>
        </w:r>
        <w:r w:rsidR="00EE350D" w:rsidRPr="00EE350D">
          <w:rPr>
            <w:noProof/>
          </w:rPr>
        </w:r>
        <w:r w:rsidR="00EE350D" w:rsidRPr="00EE350D">
          <w:rPr>
            <w:noProof/>
          </w:rPr>
          <w:fldChar w:fldCharType="separate"/>
        </w:r>
        <w:r w:rsidR="00EE350D" w:rsidRPr="00EE350D">
          <w:rPr>
            <w:noProof/>
          </w:rPr>
          <w:t>1</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71" w:history="1">
        <w:r w:rsidR="00EE350D" w:rsidRPr="00EE350D">
          <w:rPr>
            <w:rStyle w:val="afffffff5"/>
            <w:noProof/>
          </w:rPr>
          <w:t>4</w:t>
        </w:r>
        <w:r w:rsidR="00EE350D">
          <w:rPr>
            <w:rStyle w:val="afffffff5"/>
            <w:noProof/>
          </w:rPr>
          <w:t xml:space="preserve"> </w:t>
        </w:r>
        <w:r w:rsidR="00EE350D" w:rsidRPr="00EE350D">
          <w:rPr>
            <w:rStyle w:val="afffffff5"/>
            <w:noProof/>
          </w:rPr>
          <w:t xml:space="preserve"> 基本要求</w:t>
        </w:r>
        <w:r w:rsidR="00EE350D" w:rsidRPr="00EE350D">
          <w:rPr>
            <w:noProof/>
          </w:rPr>
          <w:tab/>
        </w:r>
        <w:r w:rsidR="00EE350D" w:rsidRPr="00EE350D">
          <w:rPr>
            <w:noProof/>
          </w:rPr>
          <w:fldChar w:fldCharType="begin"/>
        </w:r>
        <w:r w:rsidR="00EE350D" w:rsidRPr="00EE350D">
          <w:rPr>
            <w:noProof/>
          </w:rPr>
          <w:instrText xml:space="preserve"> PAGEREF _Toc62725171 \h </w:instrText>
        </w:r>
        <w:r w:rsidR="00EE350D" w:rsidRPr="00EE350D">
          <w:rPr>
            <w:noProof/>
          </w:rPr>
        </w:r>
        <w:r w:rsidR="00EE350D" w:rsidRPr="00EE350D">
          <w:rPr>
            <w:noProof/>
          </w:rPr>
          <w:fldChar w:fldCharType="separate"/>
        </w:r>
        <w:r w:rsidR="00EE350D" w:rsidRPr="00EE350D">
          <w:rPr>
            <w:noProof/>
          </w:rPr>
          <w:t>2</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72" w:history="1">
        <w:r w:rsidR="00EE350D" w:rsidRPr="00EE350D">
          <w:rPr>
            <w:rStyle w:val="afffffff5"/>
            <w:noProof/>
          </w:rPr>
          <w:t>5</w:t>
        </w:r>
        <w:r w:rsidR="00EE350D">
          <w:rPr>
            <w:rStyle w:val="afffffff5"/>
            <w:noProof/>
          </w:rPr>
          <w:t xml:space="preserve"> </w:t>
        </w:r>
        <w:r w:rsidR="00EE350D" w:rsidRPr="00EE350D">
          <w:rPr>
            <w:rStyle w:val="afffffff5"/>
            <w:noProof/>
          </w:rPr>
          <w:t xml:space="preserve"> 等级划分</w:t>
        </w:r>
        <w:r w:rsidR="00EE350D" w:rsidRPr="00EE350D">
          <w:rPr>
            <w:noProof/>
          </w:rPr>
          <w:tab/>
        </w:r>
        <w:r w:rsidR="00EE350D" w:rsidRPr="00EE350D">
          <w:rPr>
            <w:noProof/>
          </w:rPr>
          <w:fldChar w:fldCharType="begin"/>
        </w:r>
        <w:r w:rsidR="00EE350D" w:rsidRPr="00EE350D">
          <w:rPr>
            <w:noProof/>
          </w:rPr>
          <w:instrText xml:space="preserve"> PAGEREF _Toc62725172 \h </w:instrText>
        </w:r>
        <w:r w:rsidR="00EE350D" w:rsidRPr="00EE350D">
          <w:rPr>
            <w:noProof/>
          </w:rPr>
        </w:r>
        <w:r w:rsidR="00EE350D" w:rsidRPr="00EE350D">
          <w:rPr>
            <w:noProof/>
          </w:rPr>
          <w:fldChar w:fldCharType="separate"/>
        </w:r>
        <w:r w:rsidR="00EE350D" w:rsidRPr="00EE350D">
          <w:rPr>
            <w:noProof/>
          </w:rPr>
          <w:t>2</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73" w:history="1">
        <w:r w:rsidR="00EE350D" w:rsidRPr="00EE350D">
          <w:rPr>
            <w:rStyle w:val="afffffff5"/>
            <w:noProof/>
          </w:rPr>
          <w:t>6</w:t>
        </w:r>
        <w:r w:rsidR="00EE350D">
          <w:rPr>
            <w:rStyle w:val="afffffff5"/>
            <w:noProof/>
          </w:rPr>
          <w:t xml:space="preserve"> </w:t>
        </w:r>
        <w:r w:rsidR="00EE350D" w:rsidRPr="00EE350D">
          <w:rPr>
            <w:rStyle w:val="afffffff5"/>
            <w:noProof/>
          </w:rPr>
          <w:t xml:space="preserve"> 检验方法</w:t>
        </w:r>
        <w:r w:rsidR="00EE350D" w:rsidRPr="00EE350D">
          <w:rPr>
            <w:noProof/>
          </w:rPr>
          <w:tab/>
        </w:r>
        <w:r w:rsidR="00EE350D" w:rsidRPr="00EE350D">
          <w:rPr>
            <w:noProof/>
          </w:rPr>
          <w:fldChar w:fldCharType="begin"/>
        </w:r>
        <w:r w:rsidR="00EE350D" w:rsidRPr="00EE350D">
          <w:rPr>
            <w:noProof/>
          </w:rPr>
          <w:instrText xml:space="preserve"> PAGEREF _Toc62725173 \h </w:instrText>
        </w:r>
        <w:r w:rsidR="00EE350D" w:rsidRPr="00EE350D">
          <w:rPr>
            <w:noProof/>
          </w:rPr>
        </w:r>
        <w:r w:rsidR="00EE350D" w:rsidRPr="00EE350D">
          <w:rPr>
            <w:noProof/>
          </w:rPr>
          <w:fldChar w:fldCharType="separate"/>
        </w:r>
        <w:r w:rsidR="00EE350D" w:rsidRPr="00EE350D">
          <w:rPr>
            <w:noProof/>
          </w:rPr>
          <w:t>2</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74" w:history="1">
        <w:r w:rsidR="00EE350D" w:rsidRPr="00EE350D">
          <w:rPr>
            <w:rStyle w:val="afffffff5"/>
            <w:noProof/>
          </w:rPr>
          <w:t>7</w:t>
        </w:r>
        <w:r w:rsidR="00EE350D">
          <w:rPr>
            <w:rStyle w:val="afffffff5"/>
            <w:noProof/>
          </w:rPr>
          <w:t xml:space="preserve"> </w:t>
        </w:r>
        <w:r w:rsidR="00EE350D" w:rsidRPr="00EE350D">
          <w:rPr>
            <w:rStyle w:val="afffffff5"/>
            <w:noProof/>
          </w:rPr>
          <w:t xml:space="preserve"> 检验规则</w:t>
        </w:r>
        <w:r w:rsidR="00EE350D" w:rsidRPr="00EE350D">
          <w:rPr>
            <w:noProof/>
          </w:rPr>
          <w:tab/>
        </w:r>
        <w:r w:rsidR="00EE350D" w:rsidRPr="00EE350D">
          <w:rPr>
            <w:noProof/>
          </w:rPr>
          <w:fldChar w:fldCharType="begin"/>
        </w:r>
        <w:r w:rsidR="00EE350D" w:rsidRPr="00EE350D">
          <w:rPr>
            <w:noProof/>
          </w:rPr>
          <w:instrText xml:space="preserve"> PAGEREF _Toc62725174 \h </w:instrText>
        </w:r>
        <w:r w:rsidR="00EE350D" w:rsidRPr="00EE350D">
          <w:rPr>
            <w:noProof/>
          </w:rPr>
        </w:r>
        <w:r w:rsidR="00EE350D" w:rsidRPr="00EE350D">
          <w:rPr>
            <w:noProof/>
          </w:rPr>
          <w:fldChar w:fldCharType="separate"/>
        </w:r>
        <w:r w:rsidR="00EE350D" w:rsidRPr="00EE350D">
          <w:rPr>
            <w:noProof/>
          </w:rPr>
          <w:t>3</w:t>
        </w:r>
        <w:r w:rsidR="00EE350D" w:rsidRPr="00EE350D">
          <w:rPr>
            <w:noProof/>
          </w:rPr>
          <w:fldChar w:fldCharType="end"/>
        </w:r>
      </w:hyperlink>
    </w:p>
    <w:p w:rsidR="00EE350D" w:rsidRPr="00EE350D" w:rsidRDefault="00172BCE">
      <w:pPr>
        <w:pStyle w:val="11"/>
        <w:tabs>
          <w:tab w:val="right" w:leader="dot" w:pos="9344"/>
        </w:tabs>
        <w:rPr>
          <w:rFonts w:asciiTheme="minorHAnsi" w:eastAsiaTheme="minorEastAsia" w:hAnsiTheme="minorHAnsi" w:cstheme="minorBidi"/>
          <w:noProof/>
          <w:szCs w:val="22"/>
        </w:rPr>
      </w:pPr>
      <w:hyperlink w:anchor="_Toc62725175" w:history="1">
        <w:r w:rsidR="00EE350D" w:rsidRPr="00EE350D">
          <w:rPr>
            <w:rStyle w:val="afffffff5"/>
            <w:noProof/>
          </w:rPr>
          <w:t>8</w:t>
        </w:r>
        <w:r w:rsidR="00EE350D">
          <w:rPr>
            <w:rStyle w:val="afffffff5"/>
            <w:noProof/>
          </w:rPr>
          <w:t xml:space="preserve"> </w:t>
        </w:r>
        <w:r w:rsidR="00EE350D" w:rsidRPr="00EE350D">
          <w:rPr>
            <w:rStyle w:val="afffffff5"/>
            <w:noProof/>
          </w:rPr>
          <w:t xml:space="preserve"> 标签、包装、运输和贮存</w:t>
        </w:r>
        <w:r w:rsidR="00EE350D" w:rsidRPr="00EE350D">
          <w:rPr>
            <w:noProof/>
          </w:rPr>
          <w:tab/>
        </w:r>
        <w:r w:rsidR="00EE350D" w:rsidRPr="00EE350D">
          <w:rPr>
            <w:noProof/>
          </w:rPr>
          <w:fldChar w:fldCharType="begin"/>
        </w:r>
        <w:r w:rsidR="00EE350D" w:rsidRPr="00EE350D">
          <w:rPr>
            <w:noProof/>
          </w:rPr>
          <w:instrText xml:space="preserve"> PAGEREF _Toc62725175 \h </w:instrText>
        </w:r>
        <w:r w:rsidR="00EE350D" w:rsidRPr="00EE350D">
          <w:rPr>
            <w:noProof/>
          </w:rPr>
        </w:r>
        <w:r w:rsidR="00EE350D" w:rsidRPr="00EE350D">
          <w:rPr>
            <w:noProof/>
          </w:rPr>
          <w:fldChar w:fldCharType="separate"/>
        </w:r>
        <w:r w:rsidR="00EE350D" w:rsidRPr="00EE350D">
          <w:rPr>
            <w:noProof/>
          </w:rPr>
          <w:t>3</w:t>
        </w:r>
        <w:r w:rsidR="00EE350D" w:rsidRPr="00EE350D">
          <w:rPr>
            <w:noProof/>
          </w:rPr>
          <w:fldChar w:fldCharType="end"/>
        </w:r>
      </w:hyperlink>
    </w:p>
    <w:p w:rsidR="00EE350D" w:rsidRPr="00EE350D" w:rsidRDefault="00EE350D" w:rsidP="00EE350D">
      <w:pPr>
        <w:pStyle w:val="affffff9"/>
        <w:spacing w:after="360"/>
        <w:sectPr w:rsidR="00EE350D" w:rsidRPr="00EE350D" w:rsidSect="00EE350D">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linePitch="312"/>
        </w:sectPr>
      </w:pPr>
      <w:r w:rsidRPr="00EE350D">
        <w:fldChar w:fldCharType="end"/>
      </w:r>
    </w:p>
    <w:p w:rsidR="0034424A" w:rsidRDefault="0034424A" w:rsidP="0034424A">
      <w:pPr>
        <w:pStyle w:val="a6"/>
        <w:spacing w:after="360"/>
      </w:pPr>
      <w:bookmarkStart w:id="14" w:name="_Toc62725167"/>
      <w:bookmarkStart w:id="15" w:name="BookMark2"/>
      <w:bookmarkEnd w:id="13"/>
      <w:r w:rsidRPr="0034424A">
        <w:rPr>
          <w:spacing w:val="320"/>
        </w:rPr>
        <w:lastRenderedPageBreak/>
        <w:t>前</w:t>
      </w:r>
      <w:r>
        <w:t>言</w:t>
      </w:r>
      <w:bookmarkEnd w:id="14"/>
    </w:p>
    <w:p w:rsidR="0034424A" w:rsidRDefault="0034424A" w:rsidP="0034424A">
      <w:pPr>
        <w:pStyle w:val="afffff2"/>
        <w:ind w:firstLine="420"/>
      </w:pPr>
      <w:r>
        <w:rPr>
          <w:rFonts w:hint="eastAsia"/>
        </w:rPr>
        <w:t>本文件按照GB/T 1.1—2020《标准化工作导则  第1部分：标准化文件的结构和起草规则》的规定起草。</w:t>
      </w:r>
    </w:p>
    <w:p w:rsidR="0034424A" w:rsidRDefault="0034424A" w:rsidP="0034424A">
      <w:pPr>
        <w:pStyle w:val="affffffffffff2"/>
      </w:pPr>
      <w:r>
        <w:rPr>
          <w:rFonts w:hint="eastAsia"/>
        </w:rPr>
        <w:t>本文件由中国林产工业协会提出。</w:t>
      </w:r>
    </w:p>
    <w:p w:rsidR="0034424A" w:rsidRPr="00447D56" w:rsidRDefault="0034424A" w:rsidP="0034424A">
      <w:pPr>
        <w:pStyle w:val="affffffffffff2"/>
      </w:pPr>
      <w:r>
        <w:rPr>
          <w:rFonts w:hint="eastAsia"/>
        </w:rPr>
        <w:t>本文件由中国林产工业协会标准化技术委员会（CNFPIA）归口。</w:t>
      </w:r>
    </w:p>
    <w:p w:rsidR="0034424A" w:rsidRDefault="0034424A" w:rsidP="0034424A">
      <w:pPr>
        <w:pStyle w:val="affffffffffff2"/>
      </w:pPr>
      <w:r>
        <w:rPr>
          <w:rFonts w:hint="eastAsia"/>
        </w:rPr>
        <w:t>本文件主要起草单位：</w:t>
      </w:r>
      <w:r w:rsidRPr="006E3853">
        <w:rPr>
          <w:rFonts w:hint="eastAsia"/>
        </w:rPr>
        <w:t>广西瑞安物流（集团）有限公司、广西壮族自治区标准技术研究院、广西玉林信广农业有限公司、广西玉林丰升农业有限公司、广西高荘农业有限公司、广西恒正农业有限公司。</w:t>
      </w:r>
    </w:p>
    <w:p w:rsidR="0034424A" w:rsidRPr="0034424A" w:rsidRDefault="0034424A" w:rsidP="0034424A">
      <w:pPr>
        <w:pStyle w:val="afffff2"/>
        <w:ind w:firstLine="420"/>
      </w:pPr>
      <w:r>
        <w:rPr>
          <w:rFonts w:hint="eastAsia"/>
        </w:rPr>
        <w:t>本文件主要起草人：X</w:t>
      </w:r>
      <w:r>
        <w:t>XX</w:t>
      </w:r>
      <w:r>
        <w:rPr>
          <w:rFonts w:hint="eastAsia"/>
        </w:rPr>
        <w:t>、</w:t>
      </w:r>
      <w:r>
        <w:t>XXX</w:t>
      </w:r>
      <w:r>
        <w:rPr>
          <w:rFonts w:hint="eastAsia"/>
        </w:rPr>
        <w:t>、</w:t>
      </w:r>
      <w:r>
        <w:t>XXX</w:t>
      </w:r>
      <w:r>
        <w:rPr>
          <w:rFonts w:hint="eastAsia"/>
        </w:rPr>
        <w:t>、</w:t>
      </w:r>
      <w:r>
        <w:t>XXX</w:t>
      </w:r>
      <w:r>
        <w:rPr>
          <w:rFonts w:hint="eastAsia"/>
        </w:rPr>
        <w:t>。</w:t>
      </w:r>
    </w:p>
    <w:p w:rsidR="0034424A" w:rsidRDefault="0034424A" w:rsidP="0034424A">
      <w:pPr>
        <w:pStyle w:val="afffff2"/>
        <w:ind w:firstLine="420"/>
      </w:pPr>
    </w:p>
    <w:p w:rsidR="0034424A" w:rsidRPr="0034424A" w:rsidRDefault="0034424A" w:rsidP="0034424A">
      <w:pPr>
        <w:pStyle w:val="afffff2"/>
        <w:ind w:firstLine="420"/>
        <w:sectPr w:rsidR="0034424A" w:rsidRPr="0034424A" w:rsidSect="00EE350D">
          <w:headerReference w:type="even" r:id="rId19"/>
          <w:headerReference w:type="default" r:id="rId20"/>
          <w:footerReference w:type="even" r:id="rId21"/>
          <w:footerReference w:type="default" r:id="rId22"/>
          <w:pgSz w:w="11906" w:h="16838" w:code="9"/>
          <w:pgMar w:top="567"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16" w:name="BookMark4"/>
      <w:bookmarkEnd w:id="15"/>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02F199D3B664687B25B2A512CD68F3F"/>
        </w:placeholder>
      </w:sdtPr>
      <w:sdtEndPr/>
      <w:sdtContent>
        <w:bookmarkStart w:id="17" w:name="NEW_STAND_NAME" w:displacedByCustomXml="prev"/>
        <w:p w:rsidR="00F26B7E" w:rsidRPr="00F26B7E" w:rsidRDefault="0034424A" w:rsidP="00366E89">
          <w:pPr>
            <w:pStyle w:val="affffffffff"/>
            <w:spacing w:beforeLines="182" w:before="436" w:afterLines="220" w:after="528"/>
          </w:pPr>
          <w:r>
            <w:rPr>
              <w:rFonts w:hint="eastAsia"/>
            </w:rPr>
            <w:t>香辛料产品</w:t>
          </w:r>
          <w:r w:rsidR="00A95F3A" w:rsidRPr="00A95F3A">
            <w:rPr>
              <w:rFonts w:hint="eastAsia"/>
            </w:rPr>
            <w:t>等级</w:t>
          </w:r>
          <w:bookmarkStart w:id="18" w:name="_GoBack"/>
          <w:bookmarkEnd w:id="18"/>
          <w:r>
            <w:rPr>
              <w:rFonts w:hint="eastAsia"/>
            </w:rPr>
            <w:t xml:space="preserve">规格 </w:t>
          </w:r>
          <w:r>
            <w:t xml:space="preserve"> </w:t>
          </w:r>
          <w:r>
            <w:rPr>
              <w:rFonts w:hint="eastAsia"/>
            </w:rPr>
            <w:t>辣椒</w:t>
          </w:r>
        </w:p>
      </w:sdtContent>
    </w:sdt>
    <w:bookmarkEnd w:id="17" w:displacedByCustomXml="prev"/>
    <w:p w:rsidR="00E2552F" w:rsidRDefault="00E2552F" w:rsidP="00A77CCB">
      <w:pPr>
        <w:pStyle w:val="afff3"/>
        <w:spacing w:before="240" w:after="240"/>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bookmarkStart w:id="27" w:name="_Toc62725168"/>
      <w:r>
        <w:rPr>
          <w:rFonts w:hint="eastAsia"/>
        </w:rPr>
        <w:t>范围</w:t>
      </w:r>
      <w:bookmarkEnd w:id="19"/>
      <w:bookmarkEnd w:id="20"/>
      <w:bookmarkEnd w:id="21"/>
      <w:bookmarkEnd w:id="22"/>
      <w:bookmarkEnd w:id="23"/>
      <w:bookmarkEnd w:id="24"/>
      <w:bookmarkEnd w:id="25"/>
      <w:bookmarkEnd w:id="26"/>
      <w:bookmarkEnd w:id="27"/>
    </w:p>
    <w:p w:rsidR="0034424A" w:rsidRPr="00430D19" w:rsidRDefault="0034424A" w:rsidP="0034424A">
      <w:pPr>
        <w:pStyle w:val="afffff2"/>
        <w:ind w:firstLine="420"/>
      </w:pPr>
      <w:bookmarkStart w:id="28" w:name="_Toc17233326"/>
      <w:bookmarkStart w:id="29" w:name="_Toc17233334"/>
      <w:bookmarkStart w:id="30" w:name="_Toc24884212"/>
      <w:bookmarkStart w:id="31" w:name="_Toc24884219"/>
      <w:bookmarkStart w:id="32" w:name="_Toc26648466"/>
      <w:r w:rsidRPr="00430D19">
        <w:rPr>
          <w:rFonts w:hint="eastAsia"/>
        </w:rPr>
        <w:t>本文件规定了辣椒的基本要求、规格等级划分、</w:t>
      </w:r>
      <w:r w:rsidR="00755471">
        <w:rPr>
          <w:rFonts w:hint="eastAsia"/>
        </w:rPr>
        <w:t>检验方法、检验规则和标签、包装、</w:t>
      </w:r>
      <w:r w:rsidRPr="00430D19">
        <w:rPr>
          <w:rFonts w:hint="eastAsia"/>
        </w:rPr>
        <w:t>运输、贮存。</w:t>
      </w:r>
    </w:p>
    <w:p w:rsidR="008B0C9C" w:rsidRDefault="0034424A" w:rsidP="0034424A">
      <w:pPr>
        <w:pStyle w:val="afffff2"/>
        <w:ind w:firstLine="420"/>
      </w:pPr>
      <w:r w:rsidRPr="00B16F3C">
        <w:rPr>
          <w:rFonts w:hint="eastAsia"/>
        </w:rPr>
        <w:t>本</w:t>
      </w:r>
      <w:r>
        <w:rPr>
          <w:rFonts w:hint="eastAsia"/>
        </w:rPr>
        <w:t>文件</w:t>
      </w:r>
      <w:r w:rsidRPr="00B16F3C">
        <w:rPr>
          <w:rFonts w:hint="eastAsia"/>
        </w:rPr>
        <w:t>适用于</w:t>
      </w:r>
      <w:r>
        <w:rPr>
          <w:rFonts w:hint="eastAsia"/>
        </w:rPr>
        <w:t>鲜红辣椒经自然晾晒或人工干燥后制成的干辣椒的等级分类及贸易。</w:t>
      </w:r>
    </w:p>
    <w:p w:rsidR="00E2552F" w:rsidRDefault="00E2552F" w:rsidP="00A77CCB">
      <w:pPr>
        <w:pStyle w:val="afff3"/>
        <w:spacing w:before="240" w:after="240"/>
      </w:pPr>
      <w:bookmarkStart w:id="33" w:name="_Toc26718931"/>
      <w:bookmarkStart w:id="34" w:name="_Toc26986531"/>
      <w:bookmarkStart w:id="35" w:name="_Toc26986772"/>
      <w:bookmarkStart w:id="36" w:name="_Toc62725169"/>
      <w:r>
        <w:rPr>
          <w:rFonts w:hint="eastAsia"/>
        </w:rPr>
        <w:t>规范性引用文件</w:t>
      </w:r>
      <w:bookmarkEnd w:id="28"/>
      <w:bookmarkEnd w:id="29"/>
      <w:bookmarkEnd w:id="30"/>
      <w:bookmarkEnd w:id="31"/>
      <w:bookmarkEnd w:id="32"/>
      <w:bookmarkEnd w:id="33"/>
      <w:bookmarkEnd w:id="34"/>
      <w:bookmarkEnd w:id="35"/>
      <w:bookmarkEnd w:id="36"/>
    </w:p>
    <w:sdt>
      <w:sdtPr>
        <w:rPr>
          <w:rFonts w:hint="eastAsia"/>
        </w:rPr>
        <w:id w:val="715848253"/>
        <w:placeholder>
          <w:docPart w:val="7141A3FD521D40C1893E2D06CF25E84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4424A" w:rsidRDefault="00525858" w:rsidP="0034424A">
      <w:pPr>
        <w:pStyle w:val="affffffffffff2"/>
      </w:pPr>
      <w:r>
        <w:rPr>
          <w:rFonts w:hint="eastAsia"/>
        </w:rPr>
        <w:t>GB/T</w:t>
      </w:r>
      <w:r>
        <w:t xml:space="preserve"> </w:t>
      </w:r>
      <w:r w:rsidR="0034424A" w:rsidRPr="004F4626">
        <w:rPr>
          <w:rFonts w:hint="eastAsia"/>
        </w:rPr>
        <w:t>191</w:t>
      </w:r>
      <w:r w:rsidR="0034424A">
        <w:rPr>
          <w:rFonts w:hint="eastAsia"/>
        </w:rPr>
        <w:t xml:space="preserve">  </w:t>
      </w:r>
      <w:r w:rsidR="0034424A">
        <w:t>包装储运图示标志</w:t>
      </w:r>
    </w:p>
    <w:p w:rsidR="00B32855" w:rsidRDefault="00B32855" w:rsidP="0034424A">
      <w:pPr>
        <w:pStyle w:val="affffffffffff2"/>
      </w:pPr>
      <w:r>
        <w:rPr>
          <w:rFonts w:hint="eastAsia"/>
        </w:rPr>
        <w:t>G</w:t>
      </w:r>
      <w:r>
        <w:t xml:space="preserve">B 2760  </w:t>
      </w:r>
      <w:r w:rsidRPr="00B32855">
        <w:rPr>
          <w:rFonts w:hint="eastAsia"/>
        </w:rPr>
        <w:t>食品安全国家标准</w:t>
      </w:r>
      <w:r w:rsidR="00143B21">
        <w:rPr>
          <w:rFonts w:hint="eastAsia"/>
        </w:rPr>
        <w:t xml:space="preserve"> </w:t>
      </w:r>
      <w:r w:rsidR="00143B21">
        <w:t xml:space="preserve"> </w:t>
      </w:r>
      <w:r w:rsidRPr="00B32855">
        <w:rPr>
          <w:rFonts w:hint="eastAsia"/>
        </w:rPr>
        <w:t>食品添加剂使用标准</w:t>
      </w:r>
    </w:p>
    <w:p w:rsidR="0034424A" w:rsidRPr="00C62B9B" w:rsidRDefault="0034424A" w:rsidP="0034424A">
      <w:pPr>
        <w:pStyle w:val="affffffffffff2"/>
        <w:rPr>
          <w:color w:val="000000"/>
        </w:rPr>
      </w:pPr>
      <w:r w:rsidRPr="00C62B9B">
        <w:rPr>
          <w:rFonts w:hint="eastAsia"/>
          <w:color w:val="000000"/>
        </w:rPr>
        <w:t>GB 2762  食品安全国家标准</w:t>
      </w:r>
      <w:r w:rsidR="00143B21">
        <w:rPr>
          <w:rFonts w:hint="eastAsia"/>
          <w:color w:val="000000"/>
        </w:rPr>
        <w:t xml:space="preserve"> </w:t>
      </w:r>
      <w:r w:rsidR="00143B21">
        <w:rPr>
          <w:color w:val="000000"/>
        </w:rPr>
        <w:t xml:space="preserve"> </w:t>
      </w:r>
      <w:r w:rsidRPr="00C62B9B">
        <w:rPr>
          <w:rFonts w:hint="eastAsia"/>
          <w:color w:val="000000"/>
        </w:rPr>
        <w:t>食品中污染物限量</w:t>
      </w:r>
    </w:p>
    <w:p w:rsidR="0034424A" w:rsidRPr="00C62B9B" w:rsidRDefault="0034424A" w:rsidP="0034424A">
      <w:pPr>
        <w:pStyle w:val="affffffffffff2"/>
        <w:rPr>
          <w:color w:val="000000"/>
        </w:rPr>
      </w:pPr>
      <w:r w:rsidRPr="00C62B9B">
        <w:rPr>
          <w:rFonts w:hint="eastAsia"/>
          <w:color w:val="000000"/>
        </w:rPr>
        <w:t xml:space="preserve">GB 2763  食品安全国家标准 </w:t>
      </w:r>
      <w:r w:rsidR="00143B21">
        <w:rPr>
          <w:color w:val="000000"/>
        </w:rPr>
        <w:t xml:space="preserve"> </w:t>
      </w:r>
      <w:r w:rsidRPr="00C62B9B">
        <w:rPr>
          <w:rFonts w:hint="eastAsia"/>
          <w:color w:val="000000"/>
        </w:rPr>
        <w:t>食品中农药最大残留限量</w:t>
      </w:r>
    </w:p>
    <w:p w:rsidR="0034424A" w:rsidRPr="00C62B9B" w:rsidRDefault="0034424A" w:rsidP="0034424A">
      <w:pPr>
        <w:pStyle w:val="affffffffffff2"/>
        <w:rPr>
          <w:color w:val="000000"/>
        </w:rPr>
      </w:pPr>
      <w:r w:rsidRPr="00C62B9B">
        <w:rPr>
          <w:rFonts w:hint="eastAsia"/>
          <w:color w:val="000000"/>
        </w:rPr>
        <w:t xml:space="preserve">GB 7718  </w:t>
      </w:r>
      <w:r w:rsidRPr="00C62B9B">
        <w:rPr>
          <w:color w:val="000000"/>
        </w:rPr>
        <w:t>食品安全国家标准</w:t>
      </w:r>
      <w:r w:rsidRPr="00C62B9B">
        <w:rPr>
          <w:color w:val="000000"/>
        </w:rPr>
        <w:t>  </w:t>
      </w:r>
      <w:r w:rsidR="00143B21">
        <w:rPr>
          <w:color w:val="000000"/>
        </w:rPr>
        <w:t xml:space="preserve"> </w:t>
      </w:r>
      <w:r w:rsidRPr="00C62B9B">
        <w:rPr>
          <w:color w:val="000000"/>
        </w:rPr>
        <w:t>预包装食品标签通则</w:t>
      </w:r>
    </w:p>
    <w:p w:rsidR="0034424A" w:rsidRPr="00C62B9B" w:rsidRDefault="0034424A" w:rsidP="0034424A">
      <w:pPr>
        <w:pStyle w:val="affffffffffff2"/>
        <w:rPr>
          <w:color w:val="000000"/>
        </w:rPr>
      </w:pPr>
      <w:r w:rsidRPr="00C62B9B">
        <w:rPr>
          <w:rFonts w:hint="eastAsia"/>
          <w:color w:val="000000"/>
        </w:rPr>
        <w:t>GB/T 12729.2  香辛料和调味品</w:t>
      </w:r>
      <w:r w:rsidR="00143B21">
        <w:rPr>
          <w:rFonts w:hint="eastAsia"/>
          <w:color w:val="000000"/>
        </w:rPr>
        <w:t xml:space="preserve"> </w:t>
      </w:r>
      <w:r w:rsidR="00143B21">
        <w:rPr>
          <w:color w:val="000000"/>
        </w:rPr>
        <w:t xml:space="preserve"> </w:t>
      </w:r>
      <w:r w:rsidRPr="00C62B9B">
        <w:rPr>
          <w:rFonts w:hint="eastAsia"/>
          <w:color w:val="000000"/>
        </w:rPr>
        <w:t>取样方法</w:t>
      </w:r>
    </w:p>
    <w:p w:rsidR="00AA6EC9" w:rsidRPr="0034424A" w:rsidRDefault="0034424A" w:rsidP="0034424A">
      <w:pPr>
        <w:pStyle w:val="affffffffffff2"/>
        <w:rPr>
          <w:color w:val="FF0000"/>
        </w:rPr>
      </w:pPr>
      <w:r w:rsidRPr="00A358E5">
        <w:rPr>
          <w:rFonts w:hint="eastAsia"/>
        </w:rPr>
        <w:t>GB/T 30382</w:t>
      </w:r>
      <w:r>
        <w:rPr>
          <w:rFonts w:hint="eastAsia"/>
        </w:rPr>
        <w:t xml:space="preserve">  辣椒（整的或粉状）</w:t>
      </w:r>
    </w:p>
    <w:p w:rsidR="00B265BC" w:rsidRPr="00E030F9" w:rsidRDefault="00FD59EB" w:rsidP="00FD59EB">
      <w:pPr>
        <w:pStyle w:val="afff3"/>
        <w:spacing w:before="240" w:after="240"/>
      </w:pPr>
      <w:bookmarkStart w:id="37" w:name="_Toc62725170"/>
      <w:r>
        <w:rPr>
          <w:rFonts w:hint="eastAsia"/>
          <w:szCs w:val="21"/>
        </w:rPr>
        <w:t>术语和定义</w:t>
      </w:r>
      <w:bookmarkEnd w:id="37"/>
    </w:p>
    <w:bookmarkStart w:id="38" w:name="_Toc26986532" w:displacedByCustomXml="next"/>
    <w:bookmarkEnd w:id="38" w:displacedByCustomXml="next"/>
    <w:sdt>
      <w:sdtPr>
        <w:id w:val="-1909835108"/>
        <w:placeholder>
          <w:docPart w:val="5B820BD8798B4CC3A48608A84100696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4424A" w:rsidP="00BA263B">
          <w:pPr>
            <w:pStyle w:val="afffff2"/>
            <w:ind w:firstLine="420"/>
          </w:pPr>
          <w:r>
            <w:t>下列术语和定义适用于本文件。</w:t>
          </w:r>
        </w:p>
      </w:sdtContent>
    </w:sdt>
    <w:p w:rsidR="0034424A" w:rsidRDefault="0034424A" w:rsidP="0034424A">
      <w:pPr>
        <w:pStyle w:val="afff4"/>
        <w:spacing w:before="120" w:after="120"/>
      </w:pPr>
    </w:p>
    <w:p w:rsidR="00F215EF" w:rsidRPr="00BA621F" w:rsidRDefault="00F215EF" w:rsidP="00F215EF">
      <w:pPr>
        <w:pStyle w:val="afffff2"/>
        <w:ind w:firstLine="420"/>
        <w:rPr>
          <w:rFonts w:ascii="黑体" w:eastAsia="黑体" w:hAnsi="黑体"/>
        </w:rPr>
      </w:pPr>
      <w:r w:rsidRPr="00BA621F">
        <w:rPr>
          <w:rFonts w:ascii="黑体" w:eastAsia="黑体" w:hAnsi="黑体" w:hint="eastAsia"/>
        </w:rPr>
        <w:t>果长</w:t>
      </w:r>
      <w:r w:rsidR="00BA621F" w:rsidRPr="00BA621F">
        <w:rPr>
          <w:rFonts w:ascii="黑体" w:eastAsia="黑体" w:hAnsi="黑体" w:hint="eastAsia"/>
        </w:rPr>
        <w:t xml:space="preserve"> </w:t>
      </w:r>
      <w:r w:rsidR="00BA621F" w:rsidRPr="00BA621F">
        <w:rPr>
          <w:rFonts w:ascii="黑体" w:eastAsia="黑体" w:hAnsi="黑体"/>
        </w:rPr>
        <w:t xml:space="preserve"> length</w:t>
      </w:r>
    </w:p>
    <w:p w:rsidR="00F215EF" w:rsidRPr="00F215EF" w:rsidRDefault="00F215EF" w:rsidP="00F215EF">
      <w:pPr>
        <w:pStyle w:val="afffff2"/>
        <w:ind w:firstLine="420"/>
      </w:pPr>
      <w:r>
        <w:rPr>
          <w:rFonts w:hint="eastAsia"/>
        </w:rPr>
        <w:t>辣椒干体长，从果顶至基部的距离。</w:t>
      </w:r>
    </w:p>
    <w:p w:rsidR="00F215EF" w:rsidRDefault="00F215EF" w:rsidP="00F215EF">
      <w:pPr>
        <w:pStyle w:val="afff4"/>
        <w:spacing w:before="120" w:after="120"/>
      </w:pPr>
    </w:p>
    <w:p w:rsidR="00F215EF" w:rsidRPr="00BA621F" w:rsidRDefault="00F215EF" w:rsidP="00F215EF">
      <w:pPr>
        <w:pStyle w:val="afffff2"/>
        <w:ind w:firstLine="420"/>
        <w:rPr>
          <w:rFonts w:ascii="黑体" w:eastAsia="黑体" w:hAnsi="黑体"/>
        </w:rPr>
      </w:pPr>
      <w:r w:rsidRPr="00BA621F">
        <w:rPr>
          <w:rFonts w:ascii="黑体" w:eastAsia="黑体" w:hAnsi="黑体" w:hint="eastAsia"/>
        </w:rPr>
        <w:t>果宽</w:t>
      </w:r>
      <w:r w:rsidR="00BA621F" w:rsidRPr="00BA621F">
        <w:rPr>
          <w:rFonts w:ascii="黑体" w:eastAsia="黑体" w:hAnsi="黑体" w:hint="eastAsia"/>
        </w:rPr>
        <w:t xml:space="preserve"> </w:t>
      </w:r>
      <w:r w:rsidR="00BA621F" w:rsidRPr="00BA621F">
        <w:rPr>
          <w:rFonts w:ascii="黑体" w:eastAsia="黑体" w:hAnsi="黑体"/>
        </w:rPr>
        <w:t xml:space="preserve"> width</w:t>
      </w:r>
    </w:p>
    <w:p w:rsidR="00F215EF" w:rsidRPr="00F215EF" w:rsidRDefault="00F215EF" w:rsidP="00F215EF">
      <w:pPr>
        <w:pStyle w:val="afffff2"/>
        <w:ind w:firstLine="420"/>
      </w:pPr>
      <w:r>
        <w:rPr>
          <w:rFonts w:hint="eastAsia"/>
        </w:rPr>
        <w:t>辣椒干体宽，辣椒干最宽处的距离。</w:t>
      </w:r>
    </w:p>
    <w:p w:rsidR="00F215EF" w:rsidRPr="00F215EF" w:rsidRDefault="00F215EF" w:rsidP="00F215EF">
      <w:pPr>
        <w:pStyle w:val="afff4"/>
        <w:spacing w:before="120" w:after="120"/>
      </w:pPr>
    </w:p>
    <w:p w:rsidR="0034424A" w:rsidRDefault="0034424A" w:rsidP="0034424A">
      <w:pPr>
        <w:pStyle w:val="af3"/>
        <w:numPr>
          <w:ilvl w:val="0"/>
          <w:numId w:val="0"/>
        </w:numPr>
        <w:spacing w:beforeLines="0" w:before="0" w:afterLines="0" w:after="0"/>
        <w:ind w:firstLineChars="200" w:firstLine="420"/>
      </w:pPr>
      <w:r>
        <w:rPr>
          <w:rFonts w:hint="eastAsia"/>
        </w:rPr>
        <w:t>不完善</w:t>
      </w:r>
      <w:proofErr w:type="gramStart"/>
      <w:r>
        <w:rPr>
          <w:rFonts w:hint="eastAsia"/>
        </w:rPr>
        <w:t>椒</w:t>
      </w:r>
      <w:proofErr w:type="gramEnd"/>
      <w:r>
        <w:rPr>
          <w:rFonts w:hint="eastAsia"/>
        </w:rPr>
        <w:t xml:space="preserve">  faulty </w:t>
      </w:r>
      <w:proofErr w:type="spellStart"/>
      <w:r>
        <w:rPr>
          <w:rFonts w:hint="eastAsia"/>
        </w:rPr>
        <w:t>chillies</w:t>
      </w:r>
      <w:proofErr w:type="spellEnd"/>
    </w:p>
    <w:p w:rsidR="0034424A" w:rsidRPr="0014335E" w:rsidRDefault="0034424A" w:rsidP="0034424A">
      <w:pPr>
        <w:pStyle w:val="affffffffffff2"/>
      </w:pPr>
      <w:r>
        <w:rPr>
          <w:rFonts w:hint="eastAsia"/>
        </w:rPr>
        <w:t>失去一部分价值或椒体不全的辣椒干。</w:t>
      </w:r>
    </w:p>
    <w:p w:rsidR="0034424A" w:rsidRPr="00BD189A" w:rsidRDefault="0034424A" w:rsidP="0034424A">
      <w:pPr>
        <w:pStyle w:val="afff4"/>
        <w:spacing w:before="120" w:after="120"/>
      </w:pPr>
    </w:p>
    <w:p w:rsidR="0034424A" w:rsidRDefault="0034424A" w:rsidP="0034424A">
      <w:pPr>
        <w:pStyle w:val="af3"/>
        <w:numPr>
          <w:ilvl w:val="0"/>
          <w:numId w:val="0"/>
        </w:numPr>
        <w:spacing w:beforeLines="0" w:before="0" w:afterLines="0" w:after="0"/>
        <w:ind w:firstLineChars="200" w:firstLine="420"/>
      </w:pPr>
      <w:r>
        <w:rPr>
          <w:rFonts w:hint="eastAsia"/>
        </w:rPr>
        <w:t>黑斑</w:t>
      </w:r>
      <w:proofErr w:type="gramStart"/>
      <w:r>
        <w:rPr>
          <w:rFonts w:hint="eastAsia"/>
        </w:rPr>
        <w:t>椒</w:t>
      </w:r>
      <w:proofErr w:type="gramEnd"/>
      <w:r>
        <w:rPr>
          <w:rFonts w:hint="eastAsia"/>
        </w:rPr>
        <w:t xml:space="preserve">  </w:t>
      </w:r>
      <w:proofErr w:type="spellStart"/>
      <w:r>
        <w:rPr>
          <w:rFonts w:hint="eastAsia"/>
        </w:rPr>
        <w:t>chillies</w:t>
      </w:r>
      <w:proofErr w:type="spellEnd"/>
      <w:r>
        <w:rPr>
          <w:rFonts w:hint="eastAsia"/>
        </w:rPr>
        <w:t xml:space="preserve"> with black spots</w:t>
      </w:r>
    </w:p>
    <w:p w:rsidR="0034424A" w:rsidRPr="005D3FBD" w:rsidRDefault="0034424A" w:rsidP="0034424A">
      <w:pPr>
        <w:pStyle w:val="affffffffffff2"/>
      </w:pPr>
      <w:r>
        <w:rPr>
          <w:rFonts w:hint="eastAsia"/>
        </w:rPr>
        <w:t>辣椒受病虫害</w:t>
      </w:r>
      <w:r w:rsidR="001007E6">
        <w:rPr>
          <w:rFonts w:hint="eastAsia"/>
        </w:rPr>
        <w:t>、生理伤害、环境变化等不良因素伤害后，呈现</w:t>
      </w:r>
      <w:r>
        <w:rPr>
          <w:rFonts w:hint="eastAsia"/>
        </w:rPr>
        <w:t>黑斑、黑点的辣椒干。</w:t>
      </w:r>
    </w:p>
    <w:p w:rsidR="0034424A" w:rsidRPr="00BD189A" w:rsidRDefault="0034424A" w:rsidP="0034424A">
      <w:pPr>
        <w:pStyle w:val="afff4"/>
        <w:spacing w:before="120" w:after="120"/>
      </w:pPr>
    </w:p>
    <w:p w:rsidR="0034424A" w:rsidRDefault="0034424A" w:rsidP="0034424A">
      <w:pPr>
        <w:pStyle w:val="af3"/>
        <w:numPr>
          <w:ilvl w:val="0"/>
          <w:numId w:val="0"/>
        </w:numPr>
        <w:spacing w:beforeLines="0" w:before="0" w:afterLines="0" w:after="0"/>
        <w:ind w:firstLineChars="200" w:firstLine="420"/>
      </w:pPr>
      <w:r>
        <w:rPr>
          <w:rFonts w:hint="eastAsia"/>
        </w:rPr>
        <w:t>不成熟</w:t>
      </w:r>
      <w:proofErr w:type="gramStart"/>
      <w:r>
        <w:rPr>
          <w:rFonts w:hint="eastAsia"/>
        </w:rPr>
        <w:t>椒</w:t>
      </w:r>
      <w:proofErr w:type="gramEnd"/>
      <w:r>
        <w:rPr>
          <w:rFonts w:hint="eastAsia"/>
        </w:rPr>
        <w:t xml:space="preserve">  immature </w:t>
      </w:r>
      <w:proofErr w:type="spellStart"/>
      <w:r>
        <w:rPr>
          <w:rFonts w:hint="eastAsia"/>
        </w:rPr>
        <w:t>chillies</w:t>
      </w:r>
      <w:proofErr w:type="spellEnd"/>
    </w:p>
    <w:p w:rsidR="0034424A" w:rsidRPr="00C12B3B" w:rsidRDefault="001007E6" w:rsidP="0034424A">
      <w:pPr>
        <w:pStyle w:val="affffffffffff2"/>
      </w:pPr>
      <w:r>
        <w:rPr>
          <w:rFonts w:hint="eastAsia"/>
        </w:rPr>
        <w:t>辣椒果实未完全转红，经干燥后椒体带有灰绿色的辣椒干</w:t>
      </w:r>
      <w:r w:rsidR="0034424A">
        <w:rPr>
          <w:rFonts w:hint="eastAsia"/>
        </w:rPr>
        <w:t>。</w:t>
      </w:r>
    </w:p>
    <w:p w:rsidR="0034424A" w:rsidRPr="00BD189A" w:rsidRDefault="0034424A" w:rsidP="0034424A">
      <w:pPr>
        <w:pStyle w:val="afff4"/>
        <w:spacing w:before="120" w:after="120"/>
      </w:pPr>
    </w:p>
    <w:p w:rsidR="0034424A" w:rsidRDefault="0034424A" w:rsidP="0034424A">
      <w:pPr>
        <w:pStyle w:val="af3"/>
        <w:numPr>
          <w:ilvl w:val="0"/>
          <w:numId w:val="0"/>
        </w:numPr>
        <w:spacing w:beforeLines="0" w:before="0" w:afterLines="0" w:after="0"/>
        <w:ind w:firstLineChars="200" w:firstLine="420"/>
      </w:pPr>
      <w:r>
        <w:rPr>
          <w:rFonts w:hint="eastAsia"/>
        </w:rPr>
        <w:t>断裂</w:t>
      </w:r>
      <w:proofErr w:type="gramStart"/>
      <w:r>
        <w:rPr>
          <w:rFonts w:hint="eastAsia"/>
        </w:rPr>
        <w:t>椒</w:t>
      </w:r>
      <w:proofErr w:type="gramEnd"/>
      <w:r>
        <w:rPr>
          <w:rFonts w:hint="eastAsia"/>
        </w:rPr>
        <w:t xml:space="preserve">  broken </w:t>
      </w:r>
      <w:bookmarkStart w:id="39" w:name="OLE_LINK1"/>
      <w:bookmarkStart w:id="40" w:name="OLE_LINK2"/>
      <w:proofErr w:type="spellStart"/>
      <w:r>
        <w:rPr>
          <w:rFonts w:hint="eastAsia"/>
        </w:rPr>
        <w:t>chillies</w:t>
      </w:r>
      <w:bookmarkEnd w:id="39"/>
      <w:bookmarkEnd w:id="40"/>
      <w:proofErr w:type="spellEnd"/>
    </w:p>
    <w:p w:rsidR="0034424A" w:rsidRDefault="0034424A" w:rsidP="0034424A">
      <w:pPr>
        <w:pStyle w:val="affffffffffff2"/>
      </w:pPr>
      <w:r>
        <w:rPr>
          <w:rFonts w:hint="eastAsia"/>
        </w:rPr>
        <w:t>因物理原因断损、破损而未变质的辣椒干。</w:t>
      </w:r>
    </w:p>
    <w:p w:rsidR="0034424A" w:rsidRDefault="0034424A" w:rsidP="0034424A">
      <w:pPr>
        <w:pStyle w:val="afff4"/>
        <w:spacing w:before="120" w:after="120"/>
      </w:pPr>
    </w:p>
    <w:p w:rsidR="009F3C4B" w:rsidRDefault="009F3C4B" w:rsidP="0034424A">
      <w:pPr>
        <w:pStyle w:val="affffffffffff2"/>
        <w:rPr>
          <w:rFonts w:ascii="黑体" w:eastAsia="黑体" w:hAnsi="黑体"/>
        </w:rPr>
      </w:pPr>
      <w:r>
        <w:rPr>
          <w:rFonts w:ascii="黑体" w:eastAsia="黑体" w:hAnsi="黑体" w:hint="eastAsia"/>
        </w:rPr>
        <w:t xml:space="preserve">黄梢 </w:t>
      </w:r>
      <w:r>
        <w:rPr>
          <w:rFonts w:ascii="黑体" w:eastAsia="黑体" w:hAnsi="黑体"/>
        </w:rPr>
        <w:t xml:space="preserve"> </w:t>
      </w:r>
      <w:r>
        <w:rPr>
          <w:rFonts w:ascii="黑体" w:eastAsia="黑体" w:cs="黑体"/>
        </w:rPr>
        <w:t>yellow tip</w:t>
      </w:r>
    </w:p>
    <w:p w:rsidR="009F3C4B" w:rsidRDefault="009F3C4B" w:rsidP="0034424A">
      <w:pPr>
        <w:pStyle w:val="affffffffffff2"/>
        <w:rPr>
          <w:rFonts w:ascii="黑体" w:eastAsia="黑体" w:hAnsi="黑体"/>
        </w:rPr>
      </w:pPr>
      <w:r>
        <w:rPr>
          <w:rFonts w:cs="宋体" w:hint="eastAsia"/>
        </w:rPr>
        <w:t>辣椒干顶部红色消减呈干燥的黄色或淡黄色。</w:t>
      </w:r>
    </w:p>
    <w:p w:rsidR="009F3C4B" w:rsidRDefault="009F3C4B" w:rsidP="009F3C4B">
      <w:pPr>
        <w:pStyle w:val="afff4"/>
        <w:spacing w:before="120" w:after="120"/>
      </w:pPr>
    </w:p>
    <w:p w:rsidR="0034424A" w:rsidRPr="00345BE1" w:rsidRDefault="0034424A" w:rsidP="009F3C4B">
      <w:pPr>
        <w:pStyle w:val="afff4"/>
        <w:numPr>
          <w:ilvl w:val="0"/>
          <w:numId w:val="0"/>
        </w:numPr>
        <w:spacing w:before="120" w:after="120"/>
        <w:ind w:firstLineChars="200" w:firstLine="420"/>
      </w:pPr>
      <w:proofErr w:type="gramStart"/>
      <w:r w:rsidRPr="00702A82">
        <w:rPr>
          <w:rFonts w:hint="eastAsia"/>
        </w:rPr>
        <w:t>花壳</w:t>
      </w:r>
      <w:proofErr w:type="gramEnd"/>
      <w:r>
        <w:rPr>
          <w:rFonts w:hint="eastAsia"/>
        </w:rPr>
        <w:t xml:space="preserve">  </w:t>
      </w:r>
      <w:r w:rsidR="009F3C4B">
        <w:rPr>
          <w:rFonts w:cs="黑体" w:hint="eastAsia"/>
        </w:rPr>
        <w:t>s</w:t>
      </w:r>
      <w:r w:rsidR="009F3C4B">
        <w:rPr>
          <w:rFonts w:cs="黑体"/>
        </w:rPr>
        <w:t>potted shell</w:t>
      </w:r>
    </w:p>
    <w:p w:rsidR="009F3C4B" w:rsidRDefault="0034424A" w:rsidP="008500B4">
      <w:pPr>
        <w:pStyle w:val="affffffffffff2"/>
      </w:pPr>
      <w:r>
        <w:rPr>
          <w:rFonts w:hint="eastAsia"/>
        </w:rPr>
        <w:t>椒体以红色为主，部分显黄色、白色的间杂斑块。</w:t>
      </w:r>
    </w:p>
    <w:p w:rsidR="009F3C4B" w:rsidRDefault="009F3C4B" w:rsidP="009F3C4B">
      <w:pPr>
        <w:pStyle w:val="afff4"/>
        <w:spacing w:before="120" w:after="120"/>
      </w:pPr>
    </w:p>
    <w:p w:rsidR="009F3C4B" w:rsidRPr="009F3C4B" w:rsidRDefault="009F3C4B" w:rsidP="009F3C4B">
      <w:pPr>
        <w:pStyle w:val="afffff2"/>
        <w:ind w:firstLine="420"/>
        <w:rPr>
          <w:rFonts w:ascii="黑体" w:eastAsia="黑体" w:hAnsi="黑体"/>
        </w:rPr>
      </w:pPr>
      <w:r w:rsidRPr="009F3C4B">
        <w:rPr>
          <w:rFonts w:ascii="黑体" w:eastAsia="黑体" w:hAnsi="黑体" w:hint="eastAsia"/>
        </w:rPr>
        <w:t>白壳</w:t>
      </w:r>
      <w:r>
        <w:rPr>
          <w:rFonts w:ascii="黑体" w:eastAsia="黑体" w:hAnsi="黑体" w:hint="eastAsia"/>
        </w:rPr>
        <w:t xml:space="preserve"> </w:t>
      </w:r>
      <w:r>
        <w:rPr>
          <w:rFonts w:ascii="黑体" w:eastAsia="黑体" w:hAnsi="黑体"/>
        </w:rPr>
        <w:t xml:space="preserve"> </w:t>
      </w:r>
      <w:r>
        <w:rPr>
          <w:rFonts w:ascii="黑体" w:eastAsia="黑体" w:cs="黑体" w:hint="eastAsia"/>
        </w:rPr>
        <w:t>w</w:t>
      </w:r>
      <w:r>
        <w:rPr>
          <w:rFonts w:ascii="黑体" w:eastAsia="黑体" w:cs="黑体"/>
        </w:rPr>
        <w:t>hite shell</w:t>
      </w:r>
    </w:p>
    <w:p w:rsidR="00F215EF" w:rsidRPr="00F215EF" w:rsidRDefault="009F3C4B" w:rsidP="00BA621F">
      <w:pPr>
        <w:pStyle w:val="afffff2"/>
        <w:ind w:firstLine="420"/>
      </w:pPr>
      <w:r>
        <w:rPr>
          <w:rFonts w:hint="eastAsia"/>
        </w:rPr>
        <w:t>椒体红色消退呈燥状的黄白色，肉质消失呈轻飘的薄片为白壳，</w:t>
      </w:r>
      <w:r w:rsidRPr="009F3C4B">
        <w:rPr>
          <w:rFonts w:hint="eastAsia"/>
        </w:rPr>
        <w:t>无商品价值。</w:t>
      </w:r>
    </w:p>
    <w:p w:rsidR="0034424A" w:rsidRDefault="0034424A" w:rsidP="0034424A">
      <w:pPr>
        <w:pStyle w:val="afff3"/>
        <w:spacing w:before="240" w:after="240"/>
      </w:pPr>
      <w:bookmarkStart w:id="41" w:name="_Toc449038354"/>
      <w:bookmarkStart w:id="42" w:name="_Toc449039202"/>
      <w:bookmarkStart w:id="43" w:name="_Toc62725171"/>
      <w:r>
        <w:rPr>
          <w:rFonts w:hint="eastAsia"/>
        </w:rPr>
        <w:t>基本</w:t>
      </w:r>
      <w:r w:rsidRPr="0008540B">
        <w:rPr>
          <w:rFonts w:hint="eastAsia"/>
        </w:rPr>
        <w:t>要求</w:t>
      </w:r>
      <w:bookmarkEnd w:id="41"/>
      <w:bookmarkEnd w:id="42"/>
      <w:bookmarkEnd w:id="43"/>
    </w:p>
    <w:p w:rsidR="0034424A" w:rsidRDefault="0034424A" w:rsidP="002E4B22">
      <w:pPr>
        <w:pStyle w:val="afffffffff5"/>
      </w:pPr>
      <w:r w:rsidRPr="00A358E5">
        <w:rPr>
          <w:rFonts w:hint="eastAsia"/>
        </w:rPr>
        <w:t>应符合</w:t>
      </w:r>
      <w:r w:rsidR="00525858">
        <w:rPr>
          <w:rFonts w:hint="eastAsia"/>
        </w:rPr>
        <w:t>GB/T</w:t>
      </w:r>
      <w:r w:rsidR="00525858">
        <w:t xml:space="preserve"> </w:t>
      </w:r>
      <w:r w:rsidRPr="00A358E5">
        <w:rPr>
          <w:rFonts w:hint="eastAsia"/>
        </w:rPr>
        <w:t>30382的要求。</w:t>
      </w:r>
    </w:p>
    <w:p w:rsidR="0034424A" w:rsidRPr="00A358E5" w:rsidRDefault="00F73575" w:rsidP="002E4B22">
      <w:pPr>
        <w:pStyle w:val="afffffffff5"/>
      </w:pPr>
      <w:r>
        <w:rPr>
          <w:rFonts w:hint="eastAsia"/>
        </w:rPr>
        <w:t>食品添加剂的使用应符合G</w:t>
      </w:r>
      <w:r>
        <w:t>B 2760</w:t>
      </w:r>
      <w:r>
        <w:rPr>
          <w:rFonts w:hint="eastAsia"/>
        </w:rPr>
        <w:t>的规定，</w:t>
      </w:r>
      <w:r w:rsidR="0034424A">
        <w:rPr>
          <w:rFonts w:hint="eastAsia"/>
        </w:rPr>
        <w:t>污染物限量应符合GB 2762的规定，农药残留限量应符合GB 2763</w:t>
      </w:r>
      <w:r w:rsidR="007746F4">
        <w:rPr>
          <w:rFonts w:hint="eastAsia"/>
        </w:rPr>
        <w:t>的</w:t>
      </w:r>
      <w:r w:rsidR="00B32855">
        <w:rPr>
          <w:rFonts w:hint="eastAsia"/>
        </w:rPr>
        <w:t>规定。</w:t>
      </w:r>
    </w:p>
    <w:p w:rsidR="0034424A" w:rsidRPr="008E6DBA" w:rsidRDefault="0034424A" w:rsidP="002E4B22">
      <w:pPr>
        <w:pStyle w:val="afff3"/>
        <w:spacing w:before="240" w:after="240"/>
      </w:pPr>
      <w:bookmarkStart w:id="44" w:name="_Toc62725172"/>
      <w:r>
        <w:rPr>
          <w:rFonts w:hint="eastAsia"/>
        </w:rPr>
        <w:t>等级划分</w:t>
      </w:r>
      <w:bookmarkStart w:id="45" w:name="_Toc449039205"/>
      <w:bookmarkEnd w:id="44"/>
    </w:p>
    <w:p w:rsidR="0034424A" w:rsidRDefault="0034424A" w:rsidP="0034424A">
      <w:pPr>
        <w:pStyle w:val="affffffffffff2"/>
      </w:pPr>
      <w:r>
        <w:rPr>
          <w:rFonts w:hint="eastAsia"/>
        </w:rPr>
        <w:t>同一品种的红辣椒干产品等级分为一级、二级、三级，具体要求应符合表1的规定。</w:t>
      </w:r>
    </w:p>
    <w:p w:rsidR="0034424A" w:rsidRDefault="0034424A" w:rsidP="0034424A">
      <w:pPr>
        <w:pStyle w:val="affffffffffff3"/>
        <w:numPr>
          <w:ilvl w:val="0"/>
          <w:numId w:val="10"/>
        </w:numPr>
        <w:tabs>
          <w:tab w:val="num" w:pos="360"/>
        </w:tabs>
        <w:spacing w:before="120" w:after="120"/>
        <w:ind w:left="735"/>
      </w:pPr>
      <w:r>
        <w:rPr>
          <w:rFonts w:hint="eastAsia"/>
        </w:rPr>
        <w:t>等级划分要求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565"/>
        <w:gridCol w:w="2624"/>
        <w:gridCol w:w="2306"/>
        <w:gridCol w:w="2196"/>
      </w:tblGrid>
      <w:tr w:rsidR="0034424A" w:rsidTr="005C3891">
        <w:tc>
          <w:tcPr>
            <w:tcW w:w="2208" w:type="dxa"/>
            <w:gridSpan w:val="2"/>
            <w:vMerge w:val="restart"/>
            <w:tcBorders>
              <w:top w:val="single" w:sz="8" w:space="0" w:color="000000"/>
              <w:left w:val="single" w:sz="8" w:space="0" w:color="000000"/>
              <w:bottom w:val="single" w:sz="8" w:space="0" w:color="000000"/>
              <w:right w:val="single" w:sz="4" w:space="0" w:color="000000"/>
            </w:tcBorders>
            <w:vAlign w:val="center"/>
          </w:tcPr>
          <w:p w:rsidR="0034424A" w:rsidRPr="00921676" w:rsidRDefault="0034424A" w:rsidP="008F5CDE">
            <w:pPr>
              <w:pStyle w:val="affffffffffff2"/>
              <w:ind w:firstLineChars="0" w:firstLine="0"/>
              <w:jc w:val="center"/>
              <w:rPr>
                <w:rFonts w:hAnsi="宋体"/>
                <w:sz w:val="18"/>
                <w:szCs w:val="18"/>
              </w:rPr>
            </w:pPr>
            <w:r w:rsidRPr="00921676">
              <w:rPr>
                <w:rFonts w:hAnsi="宋体" w:hint="eastAsia"/>
                <w:sz w:val="18"/>
                <w:szCs w:val="18"/>
              </w:rPr>
              <w:t>项目</w:t>
            </w:r>
          </w:p>
        </w:tc>
        <w:tc>
          <w:tcPr>
            <w:tcW w:w="7126" w:type="dxa"/>
            <w:gridSpan w:val="3"/>
            <w:tcBorders>
              <w:top w:val="single" w:sz="8" w:space="0" w:color="000000"/>
              <w:left w:val="single" w:sz="4" w:space="0" w:color="000000"/>
              <w:bottom w:val="single" w:sz="4" w:space="0" w:color="000000"/>
              <w:right w:val="single" w:sz="8" w:space="0" w:color="000000"/>
            </w:tcBorders>
          </w:tcPr>
          <w:p w:rsidR="0034424A" w:rsidRPr="00921676" w:rsidRDefault="0034424A" w:rsidP="008F5CDE">
            <w:pPr>
              <w:pStyle w:val="affffffffffff2"/>
              <w:ind w:firstLineChars="0" w:firstLine="0"/>
              <w:jc w:val="center"/>
              <w:rPr>
                <w:rFonts w:hAnsi="宋体"/>
                <w:sz w:val="18"/>
                <w:szCs w:val="18"/>
              </w:rPr>
            </w:pPr>
            <w:r w:rsidRPr="00921676">
              <w:rPr>
                <w:rFonts w:hAnsi="宋体" w:hint="eastAsia"/>
                <w:sz w:val="18"/>
                <w:szCs w:val="18"/>
              </w:rPr>
              <w:t>等级</w:t>
            </w:r>
          </w:p>
        </w:tc>
      </w:tr>
      <w:tr w:rsidR="0034424A" w:rsidTr="00685435">
        <w:tc>
          <w:tcPr>
            <w:tcW w:w="2208" w:type="dxa"/>
            <w:gridSpan w:val="2"/>
            <w:vMerge/>
            <w:tcBorders>
              <w:top w:val="single" w:sz="8" w:space="0" w:color="000000"/>
              <w:left w:val="single" w:sz="8" w:space="0" w:color="000000"/>
              <w:bottom w:val="single" w:sz="8" w:space="0" w:color="000000"/>
              <w:right w:val="single" w:sz="4" w:space="0" w:color="000000"/>
            </w:tcBorders>
          </w:tcPr>
          <w:p w:rsidR="0034424A" w:rsidRPr="00921676" w:rsidRDefault="0034424A" w:rsidP="008F5CDE">
            <w:pPr>
              <w:pStyle w:val="affffffffffff2"/>
              <w:ind w:firstLineChars="0" w:firstLine="0"/>
              <w:rPr>
                <w:rFonts w:hAnsi="宋体"/>
                <w:sz w:val="18"/>
                <w:szCs w:val="18"/>
              </w:rPr>
            </w:pPr>
          </w:p>
        </w:tc>
        <w:tc>
          <w:tcPr>
            <w:tcW w:w="2624" w:type="dxa"/>
            <w:tcBorders>
              <w:top w:val="single" w:sz="4" w:space="0" w:color="000000"/>
              <w:left w:val="single" w:sz="4" w:space="0" w:color="000000"/>
              <w:bottom w:val="single" w:sz="8" w:space="0" w:color="000000"/>
              <w:right w:val="single" w:sz="4" w:space="0" w:color="000000"/>
            </w:tcBorders>
          </w:tcPr>
          <w:p w:rsidR="0034424A" w:rsidRPr="00921676" w:rsidRDefault="0034424A" w:rsidP="008F5CDE">
            <w:pPr>
              <w:pStyle w:val="affffffffffff2"/>
              <w:ind w:firstLineChars="0" w:firstLine="0"/>
              <w:jc w:val="center"/>
              <w:rPr>
                <w:rFonts w:hAnsi="宋体"/>
                <w:sz w:val="18"/>
                <w:szCs w:val="18"/>
              </w:rPr>
            </w:pPr>
            <w:r w:rsidRPr="00921676">
              <w:rPr>
                <w:rFonts w:hAnsi="宋体" w:hint="eastAsia"/>
                <w:sz w:val="18"/>
                <w:szCs w:val="18"/>
              </w:rPr>
              <w:t>一级</w:t>
            </w:r>
          </w:p>
        </w:tc>
        <w:tc>
          <w:tcPr>
            <w:tcW w:w="2306" w:type="dxa"/>
            <w:tcBorders>
              <w:top w:val="single" w:sz="4" w:space="0" w:color="000000"/>
              <w:left w:val="single" w:sz="4" w:space="0" w:color="000000"/>
              <w:bottom w:val="single" w:sz="8" w:space="0" w:color="000000"/>
              <w:right w:val="single" w:sz="4" w:space="0" w:color="000000"/>
            </w:tcBorders>
          </w:tcPr>
          <w:p w:rsidR="0034424A" w:rsidRPr="00921676" w:rsidRDefault="0034424A" w:rsidP="008F5CDE">
            <w:pPr>
              <w:pStyle w:val="affffffffffff2"/>
              <w:ind w:firstLineChars="0" w:firstLine="0"/>
              <w:jc w:val="center"/>
              <w:rPr>
                <w:rFonts w:hAnsi="宋体"/>
                <w:sz w:val="18"/>
                <w:szCs w:val="18"/>
              </w:rPr>
            </w:pPr>
            <w:r w:rsidRPr="00921676">
              <w:rPr>
                <w:rFonts w:hAnsi="宋体" w:hint="eastAsia"/>
                <w:sz w:val="18"/>
                <w:szCs w:val="18"/>
              </w:rPr>
              <w:t>二级</w:t>
            </w:r>
          </w:p>
        </w:tc>
        <w:tc>
          <w:tcPr>
            <w:tcW w:w="2196" w:type="dxa"/>
            <w:tcBorders>
              <w:top w:val="single" w:sz="4" w:space="0" w:color="000000"/>
              <w:left w:val="single" w:sz="4" w:space="0" w:color="000000"/>
              <w:bottom w:val="single" w:sz="8" w:space="0" w:color="000000"/>
              <w:right w:val="single" w:sz="8" w:space="0" w:color="000000"/>
            </w:tcBorders>
          </w:tcPr>
          <w:p w:rsidR="0034424A" w:rsidRPr="00921676" w:rsidRDefault="0034424A" w:rsidP="008F5CDE">
            <w:pPr>
              <w:pStyle w:val="affffffffffff2"/>
              <w:ind w:firstLineChars="0" w:firstLine="0"/>
              <w:jc w:val="center"/>
              <w:rPr>
                <w:rFonts w:hAnsi="宋体"/>
                <w:sz w:val="18"/>
                <w:szCs w:val="18"/>
              </w:rPr>
            </w:pPr>
            <w:r w:rsidRPr="00921676">
              <w:rPr>
                <w:rFonts w:hAnsi="宋体" w:hint="eastAsia"/>
                <w:sz w:val="18"/>
                <w:szCs w:val="18"/>
              </w:rPr>
              <w:t>三级</w:t>
            </w:r>
          </w:p>
        </w:tc>
      </w:tr>
      <w:tr w:rsidR="00685435" w:rsidTr="00787240">
        <w:tc>
          <w:tcPr>
            <w:tcW w:w="643" w:type="dxa"/>
            <w:vMerge w:val="restart"/>
            <w:tcBorders>
              <w:top w:val="single" w:sz="8" w:space="0" w:color="000000"/>
              <w:left w:val="single" w:sz="8" w:space="0" w:color="000000"/>
              <w:right w:val="single" w:sz="4" w:space="0" w:color="auto"/>
            </w:tcBorders>
            <w:vAlign w:val="center"/>
          </w:tcPr>
          <w:p w:rsidR="00685435" w:rsidRPr="00700213" w:rsidRDefault="00685435" w:rsidP="00685435">
            <w:pPr>
              <w:pStyle w:val="affffffffffff2"/>
              <w:ind w:firstLineChars="0" w:firstLine="0"/>
              <w:rPr>
                <w:szCs w:val="18"/>
              </w:rPr>
            </w:pPr>
            <w:r>
              <w:rPr>
                <w:rFonts w:hint="eastAsia"/>
                <w:szCs w:val="18"/>
              </w:rPr>
              <w:t>外观</w:t>
            </w:r>
          </w:p>
        </w:tc>
        <w:tc>
          <w:tcPr>
            <w:tcW w:w="1565" w:type="dxa"/>
            <w:tcBorders>
              <w:top w:val="single" w:sz="8" w:space="0" w:color="000000"/>
              <w:left w:val="single" w:sz="4" w:space="0" w:color="auto"/>
            </w:tcBorders>
            <w:vAlign w:val="center"/>
          </w:tcPr>
          <w:p w:rsidR="00685435" w:rsidRPr="00921676" w:rsidRDefault="00685435" w:rsidP="008F5CDE">
            <w:pPr>
              <w:pStyle w:val="affffffffffff2"/>
              <w:ind w:firstLineChars="0" w:firstLine="0"/>
              <w:jc w:val="left"/>
              <w:rPr>
                <w:rFonts w:hAnsi="宋体"/>
                <w:sz w:val="18"/>
                <w:szCs w:val="18"/>
              </w:rPr>
            </w:pPr>
            <w:r w:rsidRPr="00921676">
              <w:rPr>
                <w:rFonts w:hAnsi="宋体" w:hint="eastAsia"/>
                <w:sz w:val="18"/>
                <w:szCs w:val="18"/>
              </w:rPr>
              <w:t>果形</w:t>
            </w:r>
          </w:p>
        </w:tc>
        <w:tc>
          <w:tcPr>
            <w:tcW w:w="2624" w:type="dxa"/>
            <w:tcBorders>
              <w:top w:val="single" w:sz="8" w:space="0" w:color="000000"/>
            </w:tcBorders>
            <w:vAlign w:val="center"/>
          </w:tcPr>
          <w:p w:rsidR="00DE2479" w:rsidRPr="00921676" w:rsidRDefault="00DB4554" w:rsidP="008F5CDE">
            <w:pPr>
              <w:pStyle w:val="affffffffffff2"/>
              <w:ind w:firstLineChars="0" w:firstLine="0"/>
              <w:jc w:val="left"/>
              <w:rPr>
                <w:rFonts w:hAnsi="宋体"/>
                <w:sz w:val="18"/>
                <w:szCs w:val="18"/>
              </w:rPr>
            </w:pPr>
            <w:r w:rsidRPr="00921676">
              <w:rPr>
                <w:rFonts w:hAnsi="宋体" w:hint="eastAsia"/>
                <w:sz w:val="18"/>
                <w:szCs w:val="18"/>
              </w:rPr>
              <w:t>形状均匀，</w:t>
            </w:r>
            <w:r w:rsidR="00DE2479" w:rsidRPr="00921676">
              <w:rPr>
                <w:rFonts w:hAnsi="宋体" w:hint="eastAsia"/>
                <w:sz w:val="18"/>
                <w:szCs w:val="18"/>
              </w:rPr>
              <w:t>果长相差≤</w:t>
            </w:r>
            <w:r w:rsidR="00DE2479" w:rsidRPr="00921676">
              <w:rPr>
                <w:rFonts w:hAnsi="宋体"/>
                <w:sz w:val="18"/>
                <w:szCs w:val="18"/>
              </w:rPr>
              <w:t>5</w:t>
            </w:r>
            <w:r w:rsidR="00DE2479" w:rsidRPr="00921676">
              <w:rPr>
                <w:rFonts w:hAnsi="宋体"/>
                <w:sz w:val="18"/>
                <w:szCs w:val="18"/>
                <w:vertAlign w:val="superscript"/>
              </w:rPr>
              <w:t xml:space="preserve"> </w:t>
            </w:r>
            <w:r w:rsidR="00DE2479" w:rsidRPr="00921676">
              <w:rPr>
                <w:rFonts w:hAnsi="宋体" w:hint="eastAsia"/>
                <w:sz w:val="18"/>
                <w:szCs w:val="18"/>
              </w:rPr>
              <w:t>mm，果宽相差≤</w:t>
            </w:r>
            <w:r w:rsidR="00DE2479" w:rsidRPr="00921676">
              <w:rPr>
                <w:rFonts w:hAnsi="宋体"/>
                <w:sz w:val="18"/>
                <w:szCs w:val="18"/>
              </w:rPr>
              <w:t>2</w:t>
            </w:r>
            <w:r w:rsidR="00DE2479" w:rsidRPr="00921676">
              <w:rPr>
                <w:rFonts w:hAnsi="宋体"/>
                <w:sz w:val="18"/>
                <w:szCs w:val="18"/>
                <w:vertAlign w:val="superscript"/>
              </w:rPr>
              <w:t xml:space="preserve"> </w:t>
            </w:r>
            <w:r w:rsidR="00DE2479" w:rsidRPr="00921676">
              <w:rPr>
                <w:rFonts w:hAnsi="宋体" w:hint="eastAsia"/>
                <w:sz w:val="18"/>
                <w:szCs w:val="18"/>
              </w:rPr>
              <w:t>mm</w:t>
            </w:r>
            <w:r w:rsidRPr="00921676">
              <w:rPr>
                <w:rFonts w:hAnsi="宋体" w:hint="eastAsia"/>
                <w:sz w:val="18"/>
                <w:szCs w:val="18"/>
              </w:rPr>
              <w:t>；</w:t>
            </w:r>
          </w:p>
          <w:p w:rsidR="00685435" w:rsidRPr="00921676" w:rsidRDefault="00685435" w:rsidP="008F5CDE">
            <w:pPr>
              <w:pStyle w:val="affffffffffff2"/>
              <w:ind w:firstLineChars="0" w:firstLine="0"/>
              <w:jc w:val="left"/>
              <w:rPr>
                <w:rFonts w:hAnsi="宋体"/>
                <w:sz w:val="18"/>
                <w:szCs w:val="18"/>
              </w:rPr>
            </w:pPr>
            <w:r w:rsidRPr="00921676">
              <w:rPr>
                <w:rFonts w:hAnsi="宋体" w:hint="eastAsia"/>
                <w:sz w:val="18"/>
                <w:szCs w:val="18"/>
              </w:rPr>
              <w:t>具有本品种固有特征，果面洁净。</w:t>
            </w:r>
          </w:p>
        </w:tc>
        <w:tc>
          <w:tcPr>
            <w:tcW w:w="2306" w:type="dxa"/>
            <w:tcBorders>
              <w:top w:val="single" w:sz="8" w:space="0" w:color="000000"/>
            </w:tcBorders>
            <w:vAlign w:val="center"/>
          </w:tcPr>
          <w:p w:rsidR="00685435" w:rsidRPr="00921676" w:rsidRDefault="00DB4554" w:rsidP="00DB4554">
            <w:pPr>
              <w:pStyle w:val="affffffffffff2"/>
              <w:ind w:firstLineChars="0" w:firstLine="0"/>
              <w:jc w:val="left"/>
              <w:rPr>
                <w:rFonts w:hAnsi="宋体"/>
                <w:sz w:val="18"/>
                <w:szCs w:val="18"/>
              </w:rPr>
            </w:pPr>
            <w:r w:rsidRPr="00921676">
              <w:rPr>
                <w:rFonts w:hAnsi="宋体" w:hint="eastAsia"/>
                <w:sz w:val="18"/>
                <w:szCs w:val="18"/>
              </w:rPr>
              <w:t>形状均匀，果长相差≤</w:t>
            </w:r>
            <w:r w:rsidRPr="00921676">
              <w:rPr>
                <w:rFonts w:hAnsi="宋体"/>
                <w:sz w:val="18"/>
                <w:szCs w:val="18"/>
              </w:rPr>
              <w:t>9</w:t>
            </w:r>
            <w:r w:rsidRPr="00921676">
              <w:rPr>
                <w:rFonts w:hAnsi="宋体"/>
                <w:sz w:val="18"/>
                <w:szCs w:val="18"/>
                <w:vertAlign w:val="superscript"/>
              </w:rPr>
              <w:t xml:space="preserve"> </w:t>
            </w:r>
            <w:r w:rsidRPr="00921676">
              <w:rPr>
                <w:rFonts w:hAnsi="宋体" w:hint="eastAsia"/>
                <w:sz w:val="18"/>
                <w:szCs w:val="18"/>
              </w:rPr>
              <w:t>mm，果宽相差≤</w:t>
            </w:r>
            <w:r w:rsidRPr="00921676">
              <w:rPr>
                <w:rFonts w:hAnsi="宋体"/>
                <w:sz w:val="18"/>
                <w:szCs w:val="18"/>
              </w:rPr>
              <w:t>4</w:t>
            </w:r>
            <w:r w:rsidRPr="00921676">
              <w:rPr>
                <w:rFonts w:hAnsi="宋体"/>
                <w:sz w:val="18"/>
                <w:szCs w:val="18"/>
                <w:vertAlign w:val="superscript"/>
              </w:rPr>
              <w:t xml:space="preserve"> </w:t>
            </w:r>
            <w:r w:rsidRPr="00921676">
              <w:rPr>
                <w:rFonts w:hAnsi="宋体" w:hint="eastAsia"/>
                <w:sz w:val="18"/>
                <w:szCs w:val="18"/>
              </w:rPr>
              <w:t>mm，</w:t>
            </w:r>
            <w:r w:rsidR="00685435" w:rsidRPr="00921676">
              <w:rPr>
                <w:rFonts w:hAnsi="宋体" w:hint="eastAsia"/>
                <w:sz w:val="18"/>
                <w:szCs w:val="18"/>
              </w:rPr>
              <w:t>具有本品种固有特征，果面洁净。</w:t>
            </w:r>
          </w:p>
        </w:tc>
        <w:tc>
          <w:tcPr>
            <w:tcW w:w="2196" w:type="dxa"/>
            <w:tcBorders>
              <w:top w:val="single" w:sz="8" w:space="0" w:color="000000"/>
              <w:right w:val="single" w:sz="8" w:space="0" w:color="000000"/>
            </w:tcBorders>
            <w:vAlign w:val="center"/>
          </w:tcPr>
          <w:p w:rsidR="00685435" w:rsidRPr="00921676" w:rsidRDefault="00685435" w:rsidP="008F5CDE">
            <w:pPr>
              <w:pStyle w:val="affffffffffff2"/>
              <w:ind w:firstLineChars="0" w:firstLine="0"/>
              <w:jc w:val="left"/>
              <w:rPr>
                <w:rFonts w:hAnsi="宋体"/>
                <w:sz w:val="18"/>
                <w:szCs w:val="18"/>
              </w:rPr>
            </w:pPr>
            <w:r w:rsidRPr="00921676">
              <w:rPr>
                <w:rFonts w:hAnsi="宋体" w:hint="eastAsia"/>
                <w:sz w:val="18"/>
                <w:szCs w:val="18"/>
              </w:rPr>
              <w:t>形状有差异，</w:t>
            </w:r>
            <w:r w:rsidR="00DB4554" w:rsidRPr="00921676">
              <w:rPr>
                <w:rFonts w:hAnsi="宋体" w:hint="eastAsia"/>
                <w:sz w:val="18"/>
                <w:szCs w:val="18"/>
              </w:rPr>
              <w:t>果长相差&gt;</w:t>
            </w:r>
            <w:r w:rsidR="00DB4554" w:rsidRPr="00921676">
              <w:rPr>
                <w:rFonts w:hAnsi="宋体"/>
                <w:sz w:val="18"/>
                <w:szCs w:val="18"/>
              </w:rPr>
              <w:t>9</w:t>
            </w:r>
            <w:r w:rsidR="00DB4554" w:rsidRPr="00921676">
              <w:rPr>
                <w:rFonts w:hAnsi="宋体"/>
                <w:sz w:val="18"/>
                <w:szCs w:val="18"/>
                <w:vertAlign w:val="superscript"/>
              </w:rPr>
              <w:t xml:space="preserve"> </w:t>
            </w:r>
            <w:r w:rsidR="00DB4554" w:rsidRPr="00921676">
              <w:rPr>
                <w:rFonts w:hAnsi="宋体" w:hint="eastAsia"/>
                <w:sz w:val="18"/>
                <w:szCs w:val="18"/>
              </w:rPr>
              <w:t>mm，果宽相差&gt;</w:t>
            </w:r>
            <w:r w:rsidR="00DB4554" w:rsidRPr="00921676">
              <w:rPr>
                <w:rFonts w:hAnsi="宋体"/>
                <w:sz w:val="18"/>
                <w:szCs w:val="18"/>
              </w:rPr>
              <w:t>4</w:t>
            </w:r>
            <w:r w:rsidR="00DB4554" w:rsidRPr="00921676">
              <w:rPr>
                <w:rFonts w:hAnsi="宋体"/>
                <w:sz w:val="18"/>
                <w:szCs w:val="18"/>
                <w:vertAlign w:val="superscript"/>
              </w:rPr>
              <w:t xml:space="preserve"> </w:t>
            </w:r>
            <w:r w:rsidR="00DB4554" w:rsidRPr="00921676">
              <w:rPr>
                <w:rFonts w:hAnsi="宋体" w:hint="eastAsia"/>
                <w:sz w:val="18"/>
                <w:szCs w:val="18"/>
              </w:rPr>
              <w:t>mm，</w:t>
            </w:r>
            <w:r w:rsidRPr="00921676">
              <w:rPr>
                <w:rFonts w:hAnsi="宋体" w:hint="eastAsia"/>
                <w:sz w:val="18"/>
                <w:szCs w:val="18"/>
              </w:rPr>
              <w:t>果面洁净。</w:t>
            </w:r>
          </w:p>
        </w:tc>
      </w:tr>
      <w:tr w:rsidR="00685435" w:rsidTr="00787240">
        <w:trPr>
          <w:trHeight w:val="377"/>
        </w:trPr>
        <w:tc>
          <w:tcPr>
            <w:tcW w:w="643" w:type="dxa"/>
            <w:vMerge/>
            <w:tcBorders>
              <w:left w:val="single" w:sz="8" w:space="0" w:color="000000"/>
              <w:right w:val="single" w:sz="4" w:space="0" w:color="auto"/>
            </w:tcBorders>
            <w:vAlign w:val="center"/>
          </w:tcPr>
          <w:p w:rsidR="00685435" w:rsidRPr="00700213" w:rsidRDefault="00685435" w:rsidP="008F5CDE">
            <w:pPr>
              <w:pStyle w:val="affffffffffff2"/>
              <w:ind w:firstLineChars="0" w:firstLine="0"/>
              <w:jc w:val="center"/>
              <w:rPr>
                <w:szCs w:val="18"/>
              </w:rPr>
            </w:pPr>
          </w:p>
        </w:tc>
        <w:tc>
          <w:tcPr>
            <w:tcW w:w="1565" w:type="dxa"/>
            <w:tcBorders>
              <w:left w:val="single" w:sz="4" w:space="0" w:color="auto"/>
            </w:tcBorders>
            <w:vAlign w:val="center"/>
          </w:tcPr>
          <w:p w:rsidR="00685435" w:rsidRPr="00921676" w:rsidRDefault="00685435" w:rsidP="008A4D04">
            <w:pPr>
              <w:pStyle w:val="affffffffffff2"/>
              <w:ind w:firstLineChars="0" w:firstLine="0"/>
              <w:jc w:val="left"/>
              <w:rPr>
                <w:rFonts w:hAnsi="宋体"/>
                <w:sz w:val="18"/>
                <w:szCs w:val="18"/>
              </w:rPr>
            </w:pPr>
            <w:r w:rsidRPr="00921676">
              <w:rPr>
                <w:rFonts w:hAnsi="宋体" w:hint="eastAsia"/>
                <w:sz w:val="18"/>
                <w:szCs w:val="18"/>
              </w:rPr>
              <w:t>色泽</w:t>
            </w:r>
          </w:p>
        </w:tc>
        <w:tc>
          <w:tcPr>
            <w:tcW w:w="2624" w:type="dxa"/>
            <w:vAlign w:val="center"/>
          </w:tcPr>
          <w:p w:rsidR="00685435" w:rsidRPr="00921676" w:rsidRDefault="00685435" w:rsidP="008F5CDE">
            <w:pPr>
              <w:pStyle w:val="affffffffffff2"/>
              <w:ind w:firstLineChars="0" w:firstLine="0"/>
              <w:jc w:val="left"/>
              <w:rPr>
                <w:rFonts w:hAnsi="宋体"/>
                <w:sz w:val="18"/>
                <w:szCs w:val="18"/>
              </w:rPr>
            </w:pPr>
            <w:r w:rsidRPr="00921676">
              <w:rPr>
                <w:rFonts w:hAnsi="宋体" w:hint="eastAsia"/>
                <w:sz w:val="18"/>
                <w:szCs w:val="18"/>
              </w:rPr>
              <w:t>鲜红或紫红色，油亮光洁</w:t>
            </w:r>
          </w:p>
        </w:tc>
        <w:tc>
          <w:tcPr>
            <w:tcW w:w="2306" w:type="dxa"/>
            <w:vAlign w:val="center"/>
          </w:tcPr>
          <w:p w:rsidR="00685435" w:rsidRPr="00921676" w:rsidRDefault="00685435" w:rsidP="008F5CDE">
            <w:pPr>
              <w:pStyle w:val="affffffffffff2"/>
              <w:ind w:firstLineChars="0" w:firstLine="0"/>
              <w:jc w:val="left"/>
              <w:rPr>
                <w:rFonts w:hAnsi="宋体"/>
                <w:sz w:val="18"/>
                <w:szCs w:val="18"/>
              </w:rPr>
            </w:pPr>
            <w:r w:rsidRPr="00921676">
              <w:rPr>
                <w:rFonts w:hAnsi="宋体" w:hint="eastAsia"/>
                <w:sz w:val="18"/>
                <w:szCs w:val="18"/>
              </w:rPr>
              <w:t>鲜红或紫红色，有光泽</w:t>
            </w:r>
          </w:p>
        </w:tc>
        <w:tc>
          <w:tcPr>
            <w:tcW w:w="2196" w:type="dxa"/>
            <w:tcBorders>
              <w:right w:val="single" w:sz="8" w:space="0" w:color="000000"/>
            </w:tcBorders>
            <w:vAlign w:val="center"/>
          </w:tcPr>
          <w:p w:rsidR="00685435" w:rsidRPr="00921676" w:rsidRDefault="00685435" w:rsidP="008F5CDE">
            <w:pPr>
              <w:pStyle w:val="affffffffffff2"/>
              <w:ind w:firstLineChars="0" w:firstLine="0"/>
              <w:jc w:val="left"/>
              <w:rPr>
                <w:rFonts w:hAnsi="宋体"/>
                <w:sz w:val="18"/>
                <w:szCs w:val="18"/>
              </w:rPr>
            </w:pPr>
            <w:r w:rsidRPr="00921676">
              <w:rPr>
                <w:rFonts w:hAnsi="宋体" w:hint="eastAsia"/>
                <w:sz w:val="18"/>
                <w:szCs w:val="18"/>
              </w:rPr>
              <w:t>红色或紫红色</w:t>
            </w:r>
          </w:p>
        </w:tc>
      </w:tr>
      <w:tr w:rsidR="0034424A" w:rsidTr="00685435">
        <w:tc>
          <w:tcPr>
            <w:tcW w:w="643" w:type="dxa"/>
            <w:vMerge w:val="restart"/>
            <w:tcBorders>
              <w:left w:val="single" w:sz="8" w:space="0" w:color="000000"/>
            </w:tcBorders>
            <w:vAlign w:val="center"/>
          </w:tcPr>
          <w:p w:rsidR="0034424A" w:rsidRPr="00700213" w:rsidRDefault="0034424A" w:rsidP="008F5CDE">
            <w:pPr>
              <w:pStyle w:val="affffffffffff2"/>
              <w:ind w:firstLineChars="0" w:firstLine="0"/>
              <w:jc w:val="center"/>
              <w:rPr>
                <w:szCs w:val="18"/>
              </w:rPr>
            </w:pPr>
            <w:r w:rsidRPr="00700213">
              <w:rPr>
                <w:rFonts w:hint="eastAsia"/>
                <w:szCs w:val="18"/>
              </w:rPr>
              <w:t>不完善椒</w:t>
            </w:r>
          </w:p>
        </w:tc>
        <w:tc>
          <w:tcPr>
            <w:tcW w:w="1565" w:type="dxa"/>
            <w:vAlign w:val="center"/>
          </w:tcPr>
          <w:p w:rsidR="0034424A" w:rsidRPr="00921676" w:rsidRDefault="0034424A" w:rsidP="008A4D04">
            <w:pPr>
              <w:pStyle w:val="affffffffffff2"/>
              <w:ind w:firstLineChars="0" w:firstLine="0"/>
              <w:jc w:val="left"/>
              <w:rPr>
                <w:rFonts w:hAnsi="宋体"/>
                <w:sz w:val="18"/>
                <w:szCs w:val="18"/>
              </w:rPr>
            </w:pPr>
            <w:r w:rsidRPr="00921676">
              <w:rPr>
                <w:rFonts w:hAnsi="宋体" w:hint="eastAsia"/>
                <w:sz w:val="18"/>
                <w:szCs w:val="18"/>
              </w:rPr>
              <w:t>断裂椒</w:t>
            </w:r>
          </w:p>
        </w:tc>
        <w:tc>
          <w:tcPr>
            <w:tcW w:w="2624" w:type="dxa"/>
            <w:vAlign w:val="center"/>
          </w:tcPr>
          <w:p w:rsidR="0034424A" w:rsidRPr="00921676" w:rsidRDefault="0034424A" w:rsidP="00685435">
            <w:pPr>
              <w:pStyle w:val="affffffffffff2"/>
              <w:ind w:firstLineChars="0" w:firstLine="0"/>
              <w:jc w:val="left"/>
              <w:rPr>
                <w:rFonts w:hAnsi="宋体"/>
                <w:sz w:val="18"/>
                <w:szCs w:val="18"/>
              </w:rPr>
            </w:pPr>
            <w:r w:rsidRPr="00921676">
              <w:rPr>
                <w:rFonts w:hAnsi="宋体" w:hint="eastAsia"/>
                <w:sz w:val="18"/>
                <w:szCs w:val="18"/>
              </w:rPr>
              <w:t>长度不足整椒2/3和破裂长度达椒身1/3以上的不得超过</w:t>
            </w:r>
            <w:r w:rsidR="00685435" w:rsidRPr="00921676">
              <w:rPr>
                <w:rFonts w:hAnsi="宋体"/>
                <w:sz w:val="18"/>
                <w:szCs w:val="18"/>
              </w:rPr>
              <w:t>2</w:t>
            </w:r>
            <w:r w:rsidRPr="00921676">
              <w:rPr>
                <w:rFonts w:hAnsi="宋体" w:hint="eastAsia"/>
                <w:sz w:val="18"/>
                <w:szCs w:val="18"/>
              </w:rPr>
              <w:t>％。</w:t>
            </w:r>
          </w:p>
        </w:tc>
        <w:tc>
          <w:tcPr>
            <w:tcW w:w="2306" w:type="dxa"/>
            <w:vAlign w:val="center"/>
          </w:tcPr>
          <w:p w:rsidR="0034424A" w:rsidRPr="00921676" w:rsidRDefault="0034424A" w:rsidP="00685435">
            <w:pPr>
              <w:pStyle w:val="affffffffffff2"/>
              <w:ind w:firstLineChars="0" w:firstLine="0"/>
              <w:jc w:val="left"/>
              <w:rPr>
                <w:rFonts w:hAnsi="宋体"/>
                <w:sz w:val="18"/>
                <w:szCs w:val="18"/>
              </w:rPr>
            </w:pPr>
            <w:r w:rsidRPr="00921676">
              <w:rPr>
                <w:rFonts w:hAnsi="宋体" w:hint="eastAsia"/>
                <w:sz w:val="18"/>
                <w:szCs w:val="18"/>
              </w:rPr>
              <w:t>长度不足整椒2/3和破裂长度达椒身1/3以上的不得超过</w:t>
            </w:r>
            <w:r w:rsidR="00685435" w:rsidRPr="00921676">
              <w:rPr>
                <w:rFonts w:hAnsi="宋体"/>
                <w:sz w:val="18"/>
                <w:szCs w:val="18"/>
              </w:rPr>
              <w:t>3</w:t>
            </w:r>
            <w:r w:rsidRPr="00921676">
              <w:rPr>
                <w:rFonts w:hAnsi="宋体" w:hint="eastAsia"/>
                <w:sz w:val="18"/>
                <w:szCs w:val="18"/>
              </w:rPr>
              <w:t>％。</w:t>
            </w:r>
          </w:p>
        </w:tc>
        <w:tc>
          <w:tcPr>
            <w:tcW w:w="2196" w:type="dxa"/>
            <w:tcBorders>
              <w:right w:val="single" w:sz="8" w:space="0" w:color="000000"/>
            </w:tcBorders>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长度不足整椒1/2和破裂长度达椒身1/2以上的不得超过5％。</w:t>
            </w:r>
          </w:p>
        </w:tc>
      </w:tr>
      <w:tr w:rsidR="007746F4" w:rsidTr="00685435">
        <w:trPr>
          <w:trHeight w:val="410"/>
        </w:trPr>
        <w:tc>
          <w:tcPr>
            <w:tcW w:w="643" w:type="dxa"/>
            <w:vMerge/>
            <w:tcBorders>
              <w:left w:val="single" w:sz="8" w:space="0" w:color="000000"/>
            </w:tcBorders>
            <w:vAlign w:val="center"/>
          </w:tcPr>
          <w:p w:rsidR="007746F4" w:rsidRPr="00700213" w:rsidRDefault="007746F4" w:rsidP="008F5CDE">
            <w:pPr>
              <w:pStyle w:val="affffffffffff2"/>
              <w:ind w:firstLineChars="0" w:firstLine="0"/>
              <w:jc w:val="center"/>
              <w:rPr>
                <w:szCs w:val="18"/>
              </w:rPr>
            </w:pPr>
          </w:p>
        </w:tc>
        <w:tc>
          <w:tcPr>
            <w:tcW w:w="1565" w:type="dxa"/>
            <w:vAlign w:val="center"/>
          </w:tcPr>
          <w:p w:rsidR="007746F4" w:rsidRPr="00921676" w:rsidRDefault="007746F4" w:rsidP="008A4D04">
            <w:pPr>
              <w:pStyle w:val="affffffffffff2"/>
              <w:ind w:firstLineChars="0" w:firstLine="0"/>
              <w:jc w:val="left"/>
              <w:rPr>
                <w:rFonts w:hAnsi="宋体"/>
                <w:sz w:val="18"/>
                <w:szCs w:val="18"/>
              </w:rPr>
            </w:pPr>
            <w:r w:rsidRPr="00921676">
              <w:rPr>
                <w:rFonts w:hAnsi="宋体" w:hint="eastAsia"/>
                <w:sz w:val="18"/>
                <w:szCs w:val="18"/>
              </w:rPr>
              <w:t>霉变椒</w:t>
            </w:r>
          </w:p>
        </w:tc>
        <w:tc>
          <w:tcPr>
            <w:tcW w:w="2624" w:type="dxa"/>
            <w:vAlign w:val="center"/>
          </w:tcPr>
          <w:p w:rsidR="007746F4" w:rsidRPr="00921676" w:rsidRDefault="00DE2479" w:rsidP="008F5CDE">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vAlign w:val="center"/>
          </w:tcPr>
          <w:p w:rsidR="007746F4" w:rsidRPr="00921676" w:rsidRDefault="00DE2479" w:rsidP="008F5CDE">
            <w:pPr>
              <w:pStyle w:val="affffffffffff2"/>
              <w:ind w:firstLineChars="0" w:firstLine="0"/>
              <w:jc w:val="left"/>
              <w:rPr>
                <w:rFonts w:hAnsi="宋体"/>
                <w:sz w:val="18"/>
                <w:szCs w:val="18"/>
              </w:rPr>
            </w:pPr>
            <w:r w:rsidRPr="00921676">
              <w:rPr>
                <w:rFonts w:hAnsi="宋体" w:hint="eastAsia"/>
                <w:sz w:val="18"/>
                <w:szCs w:val="18"/>
              </w:rPr>
              <w:t>不允许有</w:t>
            </w:r>
          </w:p>
        </w:tc>
        <w:tc>
          <w:tcPr>
            <w:tcW w:w="2196" w:type="dxa"/>
            <w:tcBorders>
              <w:right w:val="single" w:sz="8" w:space="0" w:color="000000"/>
            </w:tcBorders>
            <w:vAlign w:val="center"/>
          </w:tcPr>
          <w:p w:rsidR="007746F4" w:rsidRPr="00921676" w:rsidRDefault="00DE2479" w:rsidP="008F5CDE">
            <w:pPr>
              <w:pStyle w:val="affffffffffff2"/>
              <w:ind w:firstLineChars="0" w:firstLine="0"/>
              <w:jc w:val="left"/>
              <w:rPr>
                <w:rFonts w:hAnsi="宋体"/>
                <w:sz w:val="18"/>
                <w:szCs w:val="18"/>
              </w:rPr>
            </w:pPr>
            <w:r w:rsidRPr="00921676">
              <w:rPr>
                <w:rFonts w:hAnsi="宋体" w:hint="eastAsia"/>
                <w:sz w:val="18"/>
                <w:szCs w:val="18"/>
              </w:rPr>
              <w:t>不允许有</w:t>
            </w:r>
          </w:p>
        </w:tc>
      </w:tr>
      <w:tr w:rsidR="0034424A" w:rsidTr="00685435">
        <w:tc>
          <w:tcPr>
            <w:tcW w:w="643" w:type="dxa"/>
            <w:vMerge/>
            <w:tcBorders>
              <w:left w:val="single" w:sz="8" w:space="0" w:color="000000"/>
            </w:tcBorders>
          </w:tcPr>
          <w:p w:rsidR="0034424A" w:rsidRPr="00700213" w:rsidRDefault="0034424A" w:rsidP="008F5CDE">
            <w:pPr>
              <w:pStyle w:val="affffffffffff2"/>
              <w:ind w:firstLineChars="0" w:firstLine="0"/>
              <w:rPr>
                <w:szCs w:val="18"/>
              </w:rPr>
            </w:pPr>
          </w:p>
        </w:tc>
        <w:tc>
          <w:tcPr>
            <w:tcW w:w="1565" w:type="dxa"/>
            <w:vAlign w:val="center"/>
          </w:tcPr>
          <w:p w:rsidR="0034424A" w:rsidRPr="00921676" w:rsidRDefault="0034424A" w:rsidP="008A4D04">
            <w:pPr>
              <w:pStyle w:val="affffffffffff2"/>
              <w:ind w:firstLineChars="0" w:firstLine="0"/>
              <w:jc w:val="left"/>
              <w:rPr>
                <w:rFonts w:hAnsi="宋体"/>
                <w:sz w:val="18"/>
                <w:szCs w:val="18"/>
              </w:rPr>
            </w:pPr>
            <w:r w:rsidRPr="00921676">
              <w:rPr>
                <w:rFonts w:hAnsi="宋体" w:hint="eastAsia"/>
                <w:sz w:val="18"/>
                <w:szCs w:val="18"/>
              </w:rPr>
              <w:t>黑斑椒</w:t>
            </w:r>
          </w:p>
        </w:tc>
        <w:tc>
          <w:tcPr>
            <w:tcW w:w="2624" w:type="dxa"/>
            <w:vAlign w:val="center"/>
          </w:tcPr>
          <w:p w:rsidR="0034424A" w:rsidRPr="00921676" w:rsidRDefault="00DE2479" w:rsidP="008F5CDE">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黑斑面积达0.5</w:t>
            </w:r>
            <w:r w:rsidRPr="00921676">
              <w:rPr>
                <w:rFonts w:hAnsi="宋体" w:hint="eastAsia"/>
                <w:sz w:val="18"/>
                <w:szCs w:val="18"/>
                <w:vertAlign w:val="superscript"/>
              </w:rPr>
              <w:t xml:space="preserve"> </w:t>
            </w:r>
            <w:r w:rsidRPr="00921676">
              <w:rPr>
                <w:rFonts w:hAnsi="宋体" w:hint="eastAsia"/>
                <w:sz w:val="18"/>
                <w:szCs w:val="18"/>
              </w:rPr>
              <w:t>cm</w:t>
            </w:r>
            <w:r w:rsidRPr="00921676">
              <w:rPr>
                <w:rFonts w:hAnsi="宋体" w:hint="eastAsia"/>
                <w:sz w:val="18"/>
                <w:szCs w:val="18"/>
                <w:vertAlign w:val="superscript"/>
              </w:rPr>
              <w:t>2</w:t>
            </w:r>
            <w:r w:rsidRPr="00921676">
              <w:rPr>
                <w:rFonts w:hAnsi="宋体" w:hint="eastAsia"/>
                <w:sz w:val="18"/>
                <w:szCs w:val="18"/>
              </w:rPr>
              <w:t>的不得超过1</w:t>
            </w:r>
            <w:bookmarkStart w:id="46" w:name="OLE_LINK3"/>
            <w:bookmarkStart w:id="47" w:name="OLE_LINK4"/>
            <w:r w:rsidRPr="00921676">
              <w:rPr>
                <w:rFonts w:hAnsi="宋体" w:hint="eastAsia"/>
                <w:sz w:val="18"/>
                <w:szCs w:val="18"/>
              </w:rPr>
              <w:t>％</w:t>
            </w:r>
            <w:bookmarkEnd w:id="46"/>
            <w:bookmarkEnd w:id="47"/>
            <w:r w:rsidRPr="00921676">
              <w:rPr>
                <w:rFonts w:hAnsi="宋体" w:hint="eastAsia"/>
                <w:sz w:val="18"/>
                <w:szCs w:val="18"/>
              </w:rPr>
              <w:t>。</w:t>
            </w:r>
          </w:p>
        </w:tc>
        <w:tc>
          <w:tcPr>
            <w:tcW w:w="2196" w:type="dxa"/>
            <w:tcBorders>
              <w:right w:val="single" w:sz="8" w:space="0" w:color="000000"/>
            </w:tcBorders>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黑斑面积达0.5</w:t>
            </w:r>
            <w:r w:rsidRPr="00921676">
              <w:rPr>
                <w:rFonts w:hAnsi="宋体" w:hint="eastAsia"/>
                <w:sz w:val="18"/>
                <w:szCs w:val="18"/>
                <w:vertAlign w:val="superscript"/>
              </w:rPr>
              <w:t xml:space="preserve"> </w:t>
            </w:r>
            <w:r w:rsidRPr="00921676">
              <w:rPr>
                <w:rFonts w:hAnsi="宋体" w:hint="eastAsia"/>
                <w:sz w:val="18"/>
                <w:szCs w:val="18"/>
              </w:rPr>
              <w:t>cm</w:t>
            </w:r>
            <w:r w:rsidRPr="00921676">
              <w:rPr>
                <w:rFonts w:hAnsi="宋体" w:hint="eastAsia"/>
                <w:sz w:val="18"/>
                <w:szCs w:val="18"/>
                <w:vertAlign w:val="superscript"/>
              </w:rPr>
              <w:t>2</w:t>
            </w:r>
            <w:r w:rsidRPr="00921676">
              <w:rPr>
                <w:rFonts w:hAnsi="宋体" w:hint="eastAsia"/>
                <w:sz w:val="18"/>
                <w:szCs w:val="18"/>
              </w:rPr>
              <w:t>的不得超过2﹪。</w:t>
            </w:r>
          </w:p>
        </w:tc>
      </w:tr>
      <w:tr w:rsidR="0034424A" w:rsidTr="00685435">
        <w:tc>
          <w:tcPr>
            <w:tcW w:w="643" w:type="dxa"/>
            <w:vMerge/>
            <w:tcBorders>
              <w:left w:val="single" w:sz="8" w:space="0" w:color="000000"/>
            </w:tcBorders>
          </w:tcPr>
          <w:p w:rsidR="0034424A" w:rsidRPr="00700213" w:rsidRDefault="0034424A" w:rsidP="008F5CDE">
            <w:pPr>
              <w:pStyle w:val="affffffffffff2"/>
              <w:ind w:firstLineChars="0" w:firstLine="0"/>
              <w:rPr>
                <w:szCs w:val="18"/>
              </w:rPr>
            </w:pPr>
          </w:p>
        </w:tc>
        <w:tc>
          <w:tcPr>
            <w:tcW w:w="1565" w:type="dxa"/>
            <w:vAlign w:val="center"/>
          </w:tcPr>
          <w:p w:rsidR="0034424A" w:rsidRPr="00921676" w:rsidRDefault="0034424A" w:rsidP="008A4D04">
            <w:pPr>
              <w:pStyle w:val="affffffffffff2"/>
              <w:ind w:firstLineChars="0" w:firstLine="0"/>
              <w:jc w:val="left"/>
              <w:rPr>
                <w:rFonts w:hAnsi="宋体"/>
                <w:sz w:val="18"/>
                <w:szCs w:val="18"/>
              </w:rPr>
            </w:pPr>
            <w:r w:rsidRPr="00921676">
              <w:rPr>
                <w:rFonts w:hAnsi="宋体" w:hint="eastAsia"/>
                <w:sz w:val="18"/>
                <w:szCs w:val="18"/>
              </w:rPr>
              <w:t>虫蛀斑</w:t>
            </w:r>
          </w:p>
        </w:tc>
        <w:tc>
          <w:tcPr>
            <w:tcW w:w="2624" w:type="dxa"/>
            <w:vAlign w:val="center"/>
          </w:tcPr>
          <w:p w:rsidR="0034424A" w:rsidRPr="00921676" w:rsidRDefault="00DE2479" w:rsidP="008F5CDE">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不超过0.5％，被虫蚀部分不超过椒身1/10。</w:t>
            </w:r>
          </w:p>
        </w:tc>
        <w:tc>
          <w:tcPr>
            <w:tcW w:w="2196" w:type="dxa"/>
            <w:tcBorders>
              <w:right w:val="single" w:sz="8" w:space="0" w:color="000000"/>
            </w:tcBorders>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不超过1.0％，被虫蚀部分不超过椒身1/10。</w:t>
            </w:r>
          </w:p>
        </w:tc>
      </w:tr>
      <w:tr w:rsidR="0034424A" w:rsidTr="00685435">
        <w:tc>
          <w:tcPr>
            <w:tcW w:w="643" w:type="dxa"/>
            <w:vMerge/>
            <w:tcBorders>
              <w:left w:val="single" w:sz="8" w:space="0" w:color="000000"/>
            </w:tcBorders>
          </w:tcPr>
          <w:p w:rsidR="0034424A" w:rsidRPr="00700213" w:rsidRDefault="0034424A" w:rsidP="008F5CDE">
            <w:pPr>
              <w:pStyle w:val="affffffffffff2"/>
              <w:ind w:firstLineChars="0" w:firstLine="0"/>
              <w:rPr>
                <w:szCs w:val="18"/>
              </w:rPr>
            </w:pPr>
          </w:p>
        </w:tc>
        <w:tc>
          <w:tcPr>
            <w:tcW w:w="1565" w:type="dxa"/>
            <w:vAlign w:val="center"/>
          </w:tcPr>
          <w:p w:rsidR="0034424A" w:rsidRPr="00921676" w:rsidRDefault="0034424A" w:rsidP="008A4D04">
            <w:pPr>
              <w:pStyle w:val="affffffffffff2"/>
              <w:ind w:firstLineChars="0" w:firstLine="0"/>
              <w:jc w:val="left"/>
              <w:rPr>
                <w:rFonts w:hAnsi="宋体"/>
                <w:sz w:val="18"/>
                <w:szCs w:val="18"/>
              </w:rPr>
            </w:pPr>
            <w:r w:rsidRPr="00921676">
              <w:rPr>
                <w:rFonts w:hAnsi="宋体" w:hint="eastAsia"/>
                <w:sz w:val="18"/>
                <w:szCs w:val="18"/>
              </w:rPr>
              <w:t>黄梢、花壳</w:t>
            </w:r>
          </w:p>
        </w:tc>
        <w:tc>
          <w:tcPr>
            <w:tcW w:w="2624" w:type="dxa"/>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其总量不得超过2﹪，黄梢和花壳面积在全果1/4以下。</w:t>
            </w:r>
          </w:p>
        </w:tc>
        <w:tc>
          <w:tcPr>
            <w:tcW w:w="2306" w:type="dxa"/>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其总量不得超过4％，黄梢和花壳面积在全果1/3以下。</w:t>
            </w:r>
          </w:p>
        </w:tc>
        <w:tc>
          <w:tcPr>
            <w:tcW w:w="2196" w:type="dxa"/>
            <w:tcBorders>
              <w:right w:val="single" w:sz="8" w:space="0" w:color="000000"/>
            </w:tcBorders>
            <w:vAlign w:val="center"/>
          </w:tcPr>
          <w:p w:rsidR="0034424A" w:rsidRPr="00921676" w:rsidRDefault="0034424A" w:rsidP="008F5CDE">
            <w:pPr>
              <w:pStyle w:val="affffffffffff2"/>
              <w:ind w:firstLineChars="0" w:firstLine="0"/>
              <w:jc w:val="left"/>
              <w:rPr>
                <w:rFonts w:hAnsi="宋体"/>
                <w:sz w:val="18"/>
                <w:szCs w:val="18"/>
              </w:rPr>
            </w:pPr>
            <w:r w:rsidRPr="00921676">
              <w:rPr>
                <w:rFonts w:hAnsi="宋体" w:hint="eastAsia"/>
                <w:sz w:val="18"/>
                <w:szCs w:val="18"/>
              </w:rPr>
              <w:t>其总量不得超过6％，黄梢和花壳面积在全果1/2以下。</w:t>
            </w:r>
          </w:p>
        </w:tc>
      </w:tr>
      <w:tr w:rsidR="00685435" w:rsidTr="00685435">
        <w:tc>
          <w:tcPr>
            <w:tcW w:w="643" w:type="dxa"/>
            <w:vMerge/>
            <w:tcBorders>
              <w:left w:val="single" w:sz="8" w:space="0" w:color="000000"/>
            </w:tcBorders>
          </w:tcPr>
          <w:p w:rsidR="00685435" w:rsidRPr="00700213" w:rsidRDefault="00685435" w:rsidP="00685435">
            <w:pPr>
              <w:pStyle w:val="affffffffffff2"/>
              <w:ind w:firstLineChars="0" w:firstLine="0"/>
              <w:rPr>
                <w:szCs w:val="18"/>
              </w:rPr>
            </w:pPr>
          </w:p>
        </w:tc>
        <w:tc>
          <w:tcPr>
            <w:tcW w:w="1565" w:type="dxa"/>
          </w:tcPr>
          <w:p w:rsidR="00685435" w:rsidRPr="00921676" w:rsidRDefault="00685435" w:rsidP="008A4D04">
            <w:pPr>
              <w:pStyle w:val="affffffffffff2"/>
              <w:tabs>
                <w:tab w:val="clear" w:pos="4201"/>
                <w:tab w:val="clear" w:pos="9298"/>
                <w:tab w:val="right" w:pos="1769"/>
              </w:tabs>
              <w:ind w:firstLineChars="0" w:firstLine="0"/>
              <w:jc w:val="left"/>
              <w:rPr>
                <w:rFonts w:hAnsi="宋体"/>
                <w:sz w:val="18"/>
                <w:szCs w:val="18"/>
              </w:rPr>
            </w:pPr>
            <w:r w:rsidRPr="00921676">
              <w:rPr>
                <w:rFonts w:hAnsi="宋体" w:hint="eastAsia"/>
                <w:sz w:val="18"/>
                <w:szCs w:val="18"/>
              </w:rPr>
              <w:t>白壳</w:t>
            </w:r>
          </w:p>
        </w:tc>
        <w:tc>
          <w:tcPr>
            <w:tcW w:w="2624" w:type="dxa"/>
            <w:vAlign w:val="center"/>
          </w:tcPr>
          <w:p w:rsidR="00685435" w:rsidRPr="00921676" w:rsidRDefault="00DE2479" w:rsidP="00685435">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vAlign w:val="center"/>
          </w:tcPr>
          <w:p w:rsidR="00685435" w:rsidRPr="00921676" w:rsidRDefault="00685435" w:rsidP="00685435">
            <w:pPr>
              <w:pStyle w:val="affffffffffff2"/>
              <w:ind w:firstLineChars="0" w:firstLine="0"/>
              <w:jc w:val="left"/>
              <w:rPr>
                <w:rFonts w:hAnsi="宋体"/>
                <w:sz w:val="18"/>
                <w:szCs w:val="18"/>
              </w:rPr>
            </w:pPr>
            <w:r w:rsidRPr="00921676">
              <w:rPr>
                <w:rFonts w:hAnsi="宋体" w:hint="eastAsia"/>
                <w:sz w:val="18"/>
                <w:szCs w:val="18"/>
              </w:rPr>
              <w:t>≤0.5％</w:t>
            </w:r>
          </w:p>
        </w:tc>
        <w:tc>
          <w:tcPr>
            <w:tcW w:w="2196" w:type="dxa"/>
            <w:tcBorders>
              <w:right w:val="single" w:sz="8" w:space="0" w:color="000000"/>
            </w:tcBorders>
            <w:vAlign w:val="center"/>
          </w:tcPr>
          <w:p w:rsidR="00685435" w:rsidRPr="00921676" w:rsidRDefault="00685435" w:rsidP="00685435">
            <w:pPr>
              <w:pStyle w:val="affffffffffff2"/>
              <w:ind w:firstLineChars="0" w:firstLine="0"/>
              <w:jc w:val="left"/>
              <w:rPr>
                <w:rFonts w:hAnsi="宋体"/>
                <w:sz w:val="18"/>
                <w:szCs w:val="18"/>
              </w:rPr>
            </w:pPr>
            <w:r w:rsidRPr="00921676">
              <w:rPr>
                <w:rFonts w:hAnsi="宋体" w:hint="eastAsia"/>
                <w:sz w:val="18"/>
                <w:szCs w:val="18"/>
              </w:rPr>
              <w:t>≤1％</w:t>
            </w:r>
          </w:p>
        </w:tc>
      </w:tr>
      <w:tr w:rsidR="00DE2479" w:rsidTr="00685435">
        <w:tc>
          <w:tcPr>
            <w:tcW w:w="643" w:type="dxa"/>
            <w:vMerge/>
            <w:tcBorders>
              <w:left w:val="single" w:sz="8" w:space="0" w:color="000000"/>
            </w:tcBorders>
          </w:tcPr>
          <w:p w:rsidR="00DE2479" w:rsidRPr="00700213" w:rsidRDefault="00DE2479" w:rsidP="00DE2479">
            <w:pPr>
              <w:pStyle w:val="affffffffffff2"/>
              <w:ind w:firstLineChars="0" w:firstLine="0"/>
              <w:rPr>
                <w:szCs w:val="18"/>
              </w:rPr>
            </w:pPr>
          </w:p>
        </w:tc>
        <w:tc>
          <w:tcPr>
            <w:tcW w:w="1565" w:type="dxa"/>
          </w:tcPr>
          <w:p w:rsidR="00DE2479" w:rsidRPr="00921676" w:rsidRDefault="00DE2479" w:rsidP="008A4D04">
            <w:pPr>
              <w:pStyle w:val="affffffffffff2"/>
              <w:ind w:firstLineChars="0" w:firstLine="0"/>
              <w:jc w:val="left"/>
              <w:rPr>
                <w:rFonts w:hAnsi="宋体"/>
                <w:sz w:val="18"/>
                <w:szCs w:val="18"/>
              </w:rPr>
            </w:pPr>
            <w:r w:rsidRPr="00921676">
              <w:rPr>
                <w:rFonts w:hAnsi="宋体" w:hint="eastAsia"/>
                <w:sz w:val="18"/>
                <w:szCs w:val="18"/>
              </w:rPr>
              <w:t>不成熟椒</w:t>
            </w:r>
          </w:p>
        </w:tc>
        <w:tc>
          <w:tcPr>
            <w:tcW w:w="2624" w:type="dxa"/>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≤0.5％</w:t>
            </w:r>
          </w:p>
        </w:tc>
        <w:tc>
          <w:tcPr>
            <w:tcW w:w="2196" w:type="dxa"/>
            <w:tcBorders>
              <w:right w:val="single" w:sz="8" w:space="0" w:color="000000"/>
            </w:tcBorders>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≤1％</w:t>
            </w:r>
          </w:p>
        </w:tc>
      </w:tr>
      <w:tr w:rsidR="00DE2479" w:rsidTr="00685435">
        <w:trPr>
          <w:trHeight w:val="331"/>
        </w:trPr>
        <w:tc>
          <w:tcPr>
            <w:tcW w:w="2208" w:type="dxa"/>
            <w:gridSpan w:val="2"/>
            <w:tcBorders>
              <w:left w:val="single" w:sz="8" w:space="0" w:color="000000"/>
            </w:tcBorders>
          </w:tcPr>
          <w:p w:rsidR="00DE2479" w:rsidRPr="00921676" w:rsidRDefault="00DE2479" w:rsidP="008A4D04">
            <w:pPr>
              <w:pStyle w:val="affffffffffff2"/>
              <w:ind w:firstLineChars="0" w:firstLine="0"/>
              <w:jc w:val="left"/>
              <w:rPr>
                <w:rFonts w:hAnsi="宋体"/>
                <w:sz w:val="18"/>
                <w:szCs w:val="18"/>
              </w:rPr>
            </w:pPr>
            <w:r w:rsidRPr="00921676">
              <w:rPr>
                <w:rFonts w:hAnsi="宋体" w:hint="eastAsia"/>
                <w:sz w:val="18"/>
                <w:szCs w:val="18"/>
              </w:rPr>
              <w:t>不完善椒总量</w:t>
            </w:r>
          </w:p>
        </w:tc>
        <w:tc>
          <w:tcPr>
            <w:tcW w:w="2624" w:type="dxa"/>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w:t>
            </w:r>
            <w:r w:rsidRPr="00921676">
              <w:rPr>
                <w:rFonts w:hAnsi="宋体"/>
                <w:sz w:val="18"/>
                <w:szCs w:val="18"/>
              </w:rPr>
              <w:t>3</w:t>
            </w:r>
            <w:r w:rsidRPr="00921676">
              <w:rPr>
                <w:rFonts w:hAnsi="宋体" w:hint="eastAsia"/>
                <w:sz w:val="18"/>
                <w:szCs w:val="18"/>
              </w:rPr>
              <w:t>％</w:t>
            </w:r>
          </w:p>
        </w:tc>
        <w:tc>
          <w:tcPr>
            <w:tcW w:w="2306" w:type="dxa"/>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w:t>
            </w:r>
            <w:r w:rsidRPr="00921676">
              <w:rPr>
                <w:rFonts w:hAnsi="宋体"/>
                <w:sz w:val="18"/>
                <w:szCs w:val="18"/>
              </w:rPr>
              <w:t>5</w:t>
            </w:r>
            <w:r w:rsidRPr="00921676">
              <w:rPr>
                <w:rFonts w:hAnsi="宋体" w:hint="eastAsia"/>
                <w:sz w:val="18"/>
                <w:szCs w:val="18"/>
              </w:rPr>
              <w:t>％</w:t>
            </w:r>
          </w:p>
        </w:tc>
        <w:tc>
          <w:tcPr>
            <w:tcW w:w="2196" w:type="dxa"/>
            <w:tcBorders>
              <w:right w:val="single" w:sz="8" w:space="0" w:color="000000"/>
            </w:tcBorders>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w:t>
            </w:r>
            <w:r w:rsidRPr="00921676">
              <w:rPr>
                <w:rFonts w:hAnsi="宋体"/>
                <w:sz w:val="18"/>
                <w:szCs w:val="18"/>
              </w:rPr>
              <w:t>8</w:t>
            </w:r>
            <w:r w:rsidRPr="00921676">
              <w:rPr>
                <w:rFonts w:hAnsi="宋体" w:hint="eastAsia"/>
                <w:sz w:val="18"/>
                <w:szCs w:val="18"/>
              </w:rPr>
              <w:t>％</w:t>
            </w:r>
          </w:p>
        </w:tc>
      </w:tr>
      <w:tr w:rsidR="00DE2479" w:rsidTr="00685435">
        <w:trPr>
          <w:trHeight w:val="331"/>
        </w:trPr>
        <w:tc>
          <w:tcPr>
            <w:tcW w:w="2208" w:type="dxa"/>
            <w:gridSpan w:val="2"/>
            <w:tcBorders>
              <w:left w:val="single" w:sz="8" w:space="0" w:color="000000"/>
            </w:tcBorders>
          </w:tcPr>
          <w:p w:rsidR="00DE2479" w:rsidRPr="00921676" w:rsidRDefault="00DE2479" w:rsidP="008A4D04">
            <w:pPr>
              <w:pStyle w:val="affffffffffff2"/>
              <w:ind w:firstLineChars="0" w:firstLine="0"/>
              <w:jc w:val="left"/>
              <w:rPr>
                <w:rFonts w:hAnsi="宋体"/>
                <w:sz w:val="18"/>
                <w:szCs w:val="18"/>
              </w:rPr>
            </w:pPr>
            <w:r w:rsidRPr="00921676">
              <w:rPr>
                <w:rFonts w:hAnsi="宋体" w:hint="eastAsia"/>
                <w:sz w:val="18"/>
                <w:szCs w:val="18"/>
              </w:rPr>
              <w:t>异品种</w:t>
            </w:r>
          </w:p>
        </w:tc>
        <w:tc>
          <w:tcPr>
            <w:tcW w:w="2624" w:type="dxa"/>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w:t>
            </w:r>
            <w:r w:rsidRPr="00921676">
              <w:rPr>
                <w:rFonts w:hAnsi="宋体"/>
                <w:sz w:val="18"/>
                <w:szCs w:val="18"/>
              </w:rPr>
              <w:t>2</w:t>
            </w:r>
            <w:r w:rsidRPr="00921676">
              <w:rPr>
                <w:rFonts w:hAnsi="宋体" w:hint="eastAsia"/>
                <w:sz w:val="18"/>
                <w:szCs w:val="18"/>
              </w:rPr>
              <w:t>％</w:t>
            </w:r>
          </w:p>
        </w:tc>
        <w:tc>
          <w:tcPr>
            <w:tcW w:w="2196" w:type="dxa"/>
            <w:tcBorders>
              <w:right w:val="single" w:sz="8" w:space="0" w:color="000000"/>
            </w:tcBorders>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w:t>
            </w:r>
            <w:r w:rsidRPr="00921676">
              <w:rPr>
                <w:rFonts w:hAnsi="宋体"/>
                <w:sz w:val="18"/>
                <w:szCs w:val="18"/>
              </w:rPr>
              <w:t>4</w:t>
            </w:r>
            <w:r w:rsidRPr="00921676">
              <w:rPr>
                <w:rFonts w:hAnsi="宋体" w:hint="eastAsia"/>
                <w:sz w:val="18"/>
                <w:szCs w:val="18"/>
              </w:rPr>
              <w:t>％</w:t>
            </w:r>
          </w:p>
        </w:tc>
      </w:tr>
      <w:tr w:rsidR="00DE2479" w:rsidTr="005C3891">
        <w:tc>
          <w:tcPr>
            <w:tcW w:w="2208" w:type="dxa"/>
            <w:gridSpan w:val="2"/>
            <w:tcBorders>
              <w:left w:val="single" w:sz="8" w:space="0" w:color="000000"/>
              <w:bottom w:val="single" w:sz="4" w:space="0" w:color="000000"/>
            </w:tcBorders>
            <w:vAlign w:val="center"/>
          </w:tcPr>
          <w:p w:rsidR="00DE2479" w:rsidRPr="00921676" w:rsidRDefault="00DE2479" w:rsidP="00CF3847">
            <w:pPr>
              <w:pStyle w:val="affffffffffff2"/>
              <w:ind w:firstLineChars="0" w:firstLine="0"/>
              <w:rPr>
                <w:rFonts w:hAnsi="宋体"/>
                <w:sz w:val="18"/>
                <w:szCs w:val="18"/>
              </w:rPr>
            </w:pPr>
            <w:r w:rsidRPr="00921676">
              <w:rPr>
                <w:rFonts w:hAnsi="宋体" w:hint="eastAsia"/>
                <w:sz w:val="18"/>
                <w:szCs w:val="18"/>
              </w:rPr>
              <w:t>杂质</w:t>
            </w:r>
          </w:p>
        </w:tc>
        <w:tc>
          <w:tcPr>
            <w:tcW w:w="2624" w:type="dxa"/>
            <w:tcBorders>
              <w:bottom w:val="single" w:sz="4" w:space="0" w:color="000000"/>
            </w:tcBorders>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无肉眼可见杂质</w:t>
            </w:r>
          </w:p>
        </w:tc>
        <w:tc>
          <w:tcPr>
            <w:tcW w:w="2306" w:type="dxa"/>
            <w:tcBorders>
              <w:bottom w:val="single" w:sz="4" w:space="0" w:color="000000"/>
            </w:tcBorders>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各类杂质总量不超过1％，无有害杂质。</w:t>
            </w:r>
          </w:p>
        </w:tc>
        <w:tc>
          <w:tcPr>
            <w:tcW w:w="2196" w:type="dxa"/>
            <w:tcBorders>
              <w:bottom w:val="single" w:sz="4" w:space="0" w:color="000000"/>
              <w:right w:val="single" w:sz="8" w:space="0" w:color="000000"/>
            </w:tcBorders>
            <w:vAlign w:val="center"/>
          </w:tcPr>
          <w:p w:rsidR="00DE2479" w:rsidRPr="00921676" w:rsidRDefault="00DE2479" w:rsidP="00DE2479">
            <w:pPr>
              <w:pStyle w:val="affffffffffff2"/>
              <w:ind w:firstLineChars="0" w:firstLine="0"/>
              <w:jc w:val="left"/>
              <w:rPr>
                <w:rFonts w:hAnsi="宋体"/>
                <w:sz w:val="18"/>
                <w:szCs w:val="18"/>
              </w:rPr>
            </w:pPr>
            <w:r w:rsidRPr="00921676">
              <w:rPr>
                <w:rFonts w:hAnsi="宋体" w:hint="eastAsia"/>
                <w:sz w:val="18"/>
                <w:szCs w:val="18"/>
              </w:rPr>
              <w:t>各类杂质总量不超过2％，无有害杂质。</w:t>
            </w:r>
          </w:p>
        </w:tc>
      </w:tr>
      <w:tr w:rsidR="008A4D04" w:rsidTr="005C3891">
        <w:tc>
          <w:tcPr>
            <w:tcW w:w="2208" w:type="dxa"/>
            <w:gridSpan w:val="2"/>
            <w:tcBorders>
              <w:left w:val="single" w:sz="8" w:space="0" w:color="000000"/>
              <w:bottom w:val="single" w:sz="8" w:space="0" w:color="000000"/>
            </w:tcBorders>
            <w:vAlign w:val="center"/>
          </w:tcPr>
          <w:p w:rsidR="008A4D04" w:rsidRPr="00921676" w:rsidRDefault="008A4D04" w:rsidP="008A4D04">
            <w:pPr>
              <w:pStyle w:val="affffffffffff2"/>
              <w:ind w:firstLineChars="0" w:firstLine="0"/>
              <w:jc w:val="left"/>
              <w:rPr>
                <w:rFonts w:hAnsi="宋体"/>
                <w:sz w:val="18"/>
                <w:szCs w:val="18"/>
              </w:rPr>
            </w:pPr>
            <w:r w:rsidRPr="00921676">
              <w:rPr>
                <w:rFonts w:hAnsi="宋体" w:hint="eastAsia"/>
                <w:sz w:val="18"/>
                <w:szCs w:val="18"/>
              </w:rPr>
              <w:t>异味</w:t>
            </w:r>
          </w:p>
        </w:tc>
        <w:tc>
          <w:tcPr>
            <w:tcW w:w="2624" w:type="dxa"/>
            <w:tcBorders>
              <w:bottom w:val="single" w:sz="8" w:space="0" w:color="000000"/>
            </w:tcBorders>
            <w:vAlign w:val="center"/>
          </w:tcPr>
          <w:p w:rsidR="008A4D04" w:rsidRPr="00921676" w:rsidRDefault="008A4D04" w:rsidP="008A4D04">
            <w:pPr>
              <w:pStyle w:val="affffffffffff2"/>
              <w:ind w:firstLineChars="0" w:firstLine="0"/>
              <w:jc w:val="left"/>
              <w:rPr>
                <w:rFonts w:hAnsi="宋体"/>
                <w:sz w:val="18"/>
                <w:szCs w:val="18"/>
              </w:rPr>
            </w:pPr>
            <w:r w:rsidRPr="00921676">
              <w:rPr>
                <w:rFonts w:hAnsi="宋体" w:hint="eastAsia"/>
                <w:sz w:val="18"/>
                <w:szCs w:val="18"/>
              </w:rPr>
              <w:t>不允许有</w:t>
            </w:r>
          </w:p>
        </w:tc>
        <w:tc>
          <w:tcPr>
            <w:tcW w:w="2306" w:type="dxa"/>
            <w:tcBorders>
              <w:bottom w:val="single" w:sz="8" w:space="0" w:color="000000"/>
            </w:tcBorders>
            <w:vAlign w:val="center"/>
          </w:tcPr>
          <w:p w:rsidR="008A4D04" w:rsidRPr="00921676" w:rsidRDefault="008A4D04" w:rsidP="008A4D04">
            <w:pPr>
              <w:pStyle w:val="affffffffffff2"/>
              <w:ind w:firstLineChars="0" w:firstLine="0"/>
              <w:jc w:val="left"/>
              <w:rPr>
                <w:rFonts w:hAnsi="宋体"/>
                <w:sz w:val="18"/>
                <w:szCs w:val="18"/>
              </w:rPr>
            </w:pPr>
            <w:r w:rsidRPr="00921676">
              <w:rPr>
                <w:rFonts w:hAnsi="宋体" w:hint="eastAsia"/>
                <w:sz w:val="18"/>
                <w:szCs w:val="18"/>
              </w:rPr>
              <w:t>不允许有</w:t>
            </w:r>
          </w:p>
        </w:tc>
        <w:tc>
          <w:tcPr>
            <w:tcW w:w="2196" w:type="dxa"/>
            <w:tcBorders>
              <w:bottom w:val="single" w:sz="8" w:space="0" w:color="000000"/>
              <w:right w:val="single" w:sz="8" w:space="0" w:color="000000"/>
            </w:tcBorders>
            <w:vAlign w:val="center"/>
          </w:tcPr>
          <w:p w:rsidR="008A4D04" w:rsidRPr="00921676" w:rsidRDefault="008A4D04" w:rsidP="008A4D04">
            <w:pPr>
              <w:pStyle w:val="affffffffffff2"/>
              <w:ind w:firstLineChars="0" w:firstLine="0"/>
              <w:jc w:val="left"/>
              <w:rPr>
                <w:rFonts w:hAnsi="宋体"/>
                <w:sz w:val="18"/>
                <w:szCs w:val="18"/>
              </w:rPr>
            </w:pPr>
            <w:r w:rsidRPr="00921676">
              <w:rPr>
                <w:rFonts w:hAnsi="宋体" w:hint="eastAsia"/>
                <w:sz w:val="18"/>
                <w:szCs w:val="18"/>
              </w:rPr>
              <w:t>不允许有</w:t>
            </w:r>
          </w:p>
        </w:tc>
      </w:tr>
    </w:tbl>
    <w:p w:rsidR="00921676" w:rsidRDefault="00921676" w:rsidP="00921676">
      <w:pPr>
        <w:pStyle w:val="afff3"/>
        <w:numPr>
          <w:ilvl w:val="0"/>
          <w:numId w:val="0"/>
        </w:numPr>
        <w:spacing w:before="240" w:after="240"/>
      </w:pPr>
      <w:bookmarkStart w:id="48" w:name="_Toc62725173"/>
      <w:bookmarkEnd w:id="45"/>
    </w:p>
    <w:p w:rsidR="0034424A" w:rsidRDefault="007746F4" w:rsidP="002E4B22">
      <w:pPr>
        <w:pStyle w:val="afff3"/>
        <w:spacing w:before="240" w:after="240"/>
      </w:pPr>
      <w:r>
        <w:rPr>
          <w:rFonts w:hint="eastAsia"/>
        </w:rPr>
        <w:lastRenderedPageBreak/>
        <w:t>检验</w:t>
      </w:r>
      <w:r w:rsidR="0034424A">
        <w:rPr>
          <w:rFonts w:hint="eastAsia"/>
        </w:rPr>
        <w:t>方法</w:t>
      </w:r>
      <w:bookmarkEnd w:id="48"/>
    </w:p>
    <w:p w:rsidR="00DE2479" w:rsidRPr="00DE2479" w:rsidRDefault="00DE2479" w:rsidP="00DE2479">
      <w:pPr>
        <w:pStyle w:val="afff4"/>
        <w:spacing w:before="120" w:after="120"/>
      </w:pPr>
      <w:r>
        <w:rPr>
          <w:rFonts w:hint="eastAsia"/>
        </w:rPr>
        <w:t>外观形状</w:t>
      </w:r>
    </w:p>
    <w:p w:rsidR="00F215EF" w:rsidRDefault="005C3891" w:rsidP="008A4D04">
      <w:pPr>
        <w:pStyle w:val="afffff2"/>
        <w:ind w:firstLine="420"/>
      </w:pPr>
      <w:r>
        <w:rPr>
          <w:rFonts w:hint="eastAsia"/>
        </w:rPr>
        <w:t>取约</w:t>
      </w:r>
      <w:r w:rsidR="00525858">
        <w:t>5</w:t>
      </w:r>
      <w:r>
        <w:t>00</w:t>
      </w:r>
      <w:r>
        <w:rPr>
          <w:vertAlign w:val="superscript"/>
        </w:rPr>
        <w:t xml:space="preserve"> </w:t>
      </w:r>
      <w:r>
        <w:t>g</w:t>
      </w:r>
      <w:r>
        <w:rPr>
          <w:rFonts w:hint="eastAsia"/>
        </w:rPr>
        <w:t>样品，放于洁净的白色瓷盘中，</w:t>
      </w:r>
      <w:r w:rsidR="008A4D04">
        <w:rPr>
          <w:rFonts w:hint="eastAsia"/>
        </w:rPr>
        <w:t>观察其色泽、均匀度，</w:t>
      </w:r>
      <w:r w:rsidR="00DB4554">
        <w:rPr>
          <w:rFonts w:hint="eastAsia"/>
        </w:rPr>
        <w:t>选出5</w:t>
      </w:r>
      <w:r w:rsidR="00DB4554">
        <w:t>0</w:t>
      </w:r>
      <w:r w:rsidR="00DB4554">
        <w:rPr>
          <w:rFonts w:hint="eastAsia"/>
        </w:rPr>
        <w:t>组大小差异的辣椒干，游标卡尺测量果长、果宽，最后计算平均数。</w:t>
      </w:r>
    </w:p>
    <w:p w:rsidR="00F215EF" w:rsidRDefault="00F215EF" w:rsidP="00F215EF">
      <w:pPr>
        <w:pStyle w:val="afff4"/>
        <w:spacing w:before="120" w:after="120"/>
      </w:pPr>
      <w:r>
        <w:rPr>
          <w:rFonts w:hint="eastAsia"/>
        </w:rPr>
        <w:t>不完善</w:t>
      </w:r>
      <w:proofErr w:type="gramStart"/>
      <w:r>
        <w:rPr>
          <w:rFonts w:hint="eastAsia"/>
        </w:rPr>
        <w:t>椒</w:t>
      </w:r>
      <w:proofErr w:type="gramEnd"/>
    </w:p>
    <w:p w:rsidR="005C3891" w:rsidRPr="008A4D04" w:rsidRDefault="008A4D04" w:rsidP="008A4D04">
      <w:pPr>
        <w:pStyle w:val="afffff2"/>
        <w:ind w:firstLine="420"/>
      </w:pPr>
      <w:r>
        <w:rPr>
          <w:rFonts w:hint="eastAsia"/>
        </w:rPr>
        <w:t>在外观</w:t>
      </w:r>
      <w:r w:rsidR="005C3891">
        <w:rPr>
          <w:rFonts w:hint="eastAsia"/>
        </w:rPr>
        <w:t>检验</w:t>
      </w:r>
      <w:r>
        <w:rPr>
          <w:rFonts w:hint="eastAsia"/>
        </w:rPr>
        <w:t>的</w:t>
      </w:r>
      <w:r w:rsidR="005C3891">
        <w:rPr>
          <w:rFonts w:hint="eastAsia"/>
        </w:rPr>
        <w:t>同时，挑拣断裂椒、霉变椒、黑斑椒、虫蛀椒、黄梢、花壳、白壳、不成熟椒等进行称量，并计算质量分数。</w:t>
      </w:r>
      <w:r w:rsidR="005C3891" w:rsidRPr="005C3891">
        <w:rPr>
          <w:rFonts w:hint="eastAsia"/>
        </w:rPr>
        <w:t>不完善椒各项相加</w:t>
      </w:r>
      <w:r w:rsidR="005C3891">
        <w:rPr>
          <w:rFonts w:hint="eastAsia"/>
        </w:rPr>
        <w:t>为不完善椒总量。</w:t>
      </w:r>
    </w:p>
    <w:p w:rsidR="008A4D04" w:rsidRPr="005C3891" w:rsidRDefault="00CF3847" w:rsidP="008A4D04">
      <w:pPr>
        <w:pStyle w:val="afff4"/>
        <w:spacing w:before="120" w:after="120"/>
      </w:pPr>
      <w:r>
        <w:rPr>
          <w:rFonts w:hint="eastAsia"/>
        </w:rPr>
        <w:t>异品种、杂质</w:t>
      </w:r>
    </w:p>
    <w:p w:rsidR="005C3891" w:rsidRDefault="008A4D04" w:rsidP="008A4D04">
      <w:pPr>
        <w:pStyle w:val="afffff2"/>
        <w:ind w:firstLine="420"/>
      </w:pPr>
      <w:r>
        <w:rPr>
          <w:rFonts w:hint="eastAsia"/>
        </w:rPr>
        <w:t>在外观</w:t>
      </w:r>
      <w:r w:rsidR="005C3891">
        <w:rPr>
          <w:rFonts w:hint="eastAsia"/>
        </w:rPr>
        <w:t>检验时，挑拣异品种、杂质进行称量，并计算质量分数。</w:t>
      </w:r>
    </w:p>
    <w:p w:rsidR="008A4D04" w:rsidRDefault="008A4D04" w:rsidP="008A4D04">
      <w:pPr>
        <w:pStyle w:val="afff4"/>
        <w:spacing w:before="120" w:after="120"/>
      </w:pPr>
      <w:r>
        <w:rPr>
          <w:rFonts w:hint="eastAsia"/>
        </w:rPr>
        <w:t>异味</w:t>
      </w:r>
    </w:p>
    <w:p w:rsidR="008A4D04" w:rsidRPr="008A4D04" w:rsidRDefault="008A4D04" w:rsidP="008A4D04">
      <w:pPr>
        <w:pStyle w:val="afffff2"/>
        <w:ind w:firstLine="420"/>
      </w:pPr>
      <w:r>
        <w:rPr>
          <w:rFonts w:hint="eastAsia"/>
        </w:rPr>
        <w:t>外观检验时取样品嗅闻。</w:t>
      </w:r>
    </w:p>
    <w:p w:rsidR="0034424A" w:rsidRDefault="0034424A" w:rsidP="002E4B22">
      <w:pPr>
        <w:pStyle w:val="afff3"/>
        <w:spacing w:before="240" w:after="240"/>
      </w:pPr>
      <w:bookmarkStart w:id="49" w:name="_Toc62725174"/>
      <w:r>
        <w:rPr>
          <w:rFonts w:hint="eastAsia"/>
        </w:rPr>
        <w:t>检验规则</w:t>
      </w:r>
      <w:bookmarkEnd w:id="49"/>
    </w:p>
    <w:p w:rsidR="0034424A" w:rsidRDefault="0034424A" w:rsidP="002E4B22">
      <w:pPr>
        <w:pStyle w:val="afff4"/>
        <w:spacing w:before="120" w:after="120"/>
      </w:pPr>
      <w:r>
        <w:rPr>
          <w:rFonts w:hint="eastAsia"/>
        </w:rPr>
        <w:t>检验批次</w:t>
      </w:r>
    </w:p>
    <w:p w:rsidR="0034424A" w:rsidRDefault="0034424A" w:rsidP="0034424A">
      <w:pPr>
        <w:pStyle w:val="affffffffffff2"/>
      </w:pPr>
      <w:r>
        <w:rPr>
          <w:rFonts w:hint="eastAsia"/>
        </w:rPr>
        <w:t>同产地、同品种、同等级、同一批采收发运的干辣椒作为一个检验批次。</w:t>
      </w:r>
    </w:p>
    <w:p w:rsidR="0034424A" w:rsidRDefault="0034424A" w:rsidP="002E4B22">
      <w:pPr>
        <w:pStyle w:val="afff4"/>
        <w:spacing w:before="120" w:after="120"/>
      </w:pPr>
      <w:r>
        <w:rPr>
          <w:rFonts w:hint="eastAsia"/>
        </w:rPr>
        <w:t>抽样</w:t>
      </w:r>
    </w:p>
    <w:p w:rsidR="0034424A" w:rsidRDefault="0034424A" w:rsidP="00525858">
      <w:pPr>
        <w:pStyle w:val="afffffffff8"/>
      </w:pPr>
      <w:r>
        <w:rPr>
          <w:rFonts w:hint="eastAsia"/>
        </w:rPr>
        <w:t>按GB/T 12729.2的规定进行。</w:t>
      </w:r>
    </w:p>
    <w:p w:rsidR="00525858" w:rsidRPr="00525858" w:rsidRDefault="00525858" w:rsidP="00525858">
      <w:pPr>
        <w:pStyle w:val="afffffffff8"/>
      </w:pPr>
      <w:r>
        <w:rPr>
          <w:rFonts w:hint="eastAsia"/>
        </w:rPr>
        <w:t>以一个检验批次作为相应的抽样批次。扦取样品应具有代表性，在不同部位按规定数量扦</w:t>
      </w:r>
      <w:r>
        <w:rPr>
          <w:rFonts w:cs="宋体" w:hint="eastAsia"/>
        </w:rPr>
        <w:t>样。</w:t>
      </w:r>
    </w:p>
    <w:p w:rsidR="00525858" w:rsidRPr="00525858" w:rsidRDefault="00525858" w:rsidP="00525858">
      <w:pPr>
        <w:pStyle w:val="afffffffff8"/>
      </w:pPr>
      <w:r w:rsidRPr="00525858">
        <w:rPr>
          <w:rFonts w:cs="宋体" w:hint="eastAsia"/>
        </w:rPr>
        <w:t>每件扦取的数量应基本一致，将扦取的原始样品混合均匀，缩分成平均样品。每批应不少于</w:t>
      </w:r>
      <w:r w:rsidRPr="00525858">
        <w:rPr>
          <w:rFonts w:cs="宋体"/>
        </w:rPr>
        <w:t>2 kg</w:t>
      </w:r>
      <w:r w:rsidRPr="00525858">
        <w:rPr>
          <w:rFonts w:cs="宋体" w:hint="eastAsia"/>
        </w:rPr>
        <w:t>。</w:t>
      </w:r>
    </w:p>
    <w:p w:rsidR="00525858" w:rsidRPr="008A4D04" w:rsidRDefault="00525858" w:rsidP="00525858">
      <w:pPr>
        <w:pStyle w:val="afffffffff8"/>
      </w:pPr>
      <w:r w:rsidRPr="00525858">
        <w:rPr>
          <w:rFonts w:cs="宋体" w:hint="eastAsia"/>
        </w:rPr>
        <w:t>在检验中如发现问题，需要扩大检验范围时，可以增加抽样数量。</w:t>
      </w:r>
    </w:p>
    <w:p w:rsidR="008A4D04" w:rsidRDefault="008A4D04" w:rsidP="008A4D04">
      <w:pPr>
        <w:pStyle w:val="afff4"/>
        <w:spacing w:before="120" w:after="120"/>
      </w:pPr>
      <w:r>
        <w:rPr>
          <w:rFonts w:hint="eastAsia"/>
        </w:rPr>
        <w:t>判定规则</w:t>
      </w:r>
    </w:p>
    <w:p w:rsidR="008A4D04" w:rsidRDefault="008A4D04" w:rsidP="002D2DAF">
      <w:pPr>
        <w:pStyle w:val="afffff2"/>
        <w:ind w:firstLine="420"/>
      </w:pPr>
      <w:r>
        <w:rPr>
          <w:rFonts w:hint="eastAsia"/>
        </w:rPr>
        <w:t>每批受检样品抽样检验时，对不符合感观要求的样品做各项记录。如果-一个样品同时出现多种缺陷，选择一种主要的缺陷，按一个残次品计算。不合格品的百分率按式(1)计算，三次重复调查后取平均值，计算结果精确到小数点后</w:t>
      </w:r>
      <w:r w:rsidR="002D2DAF">
        <w:rPr>
          <w:rFonts w:hint="eastAsia"/>
        </w:rPr>
        <w:t>一</w:t>
      </w:r>
      <w:r>
        <w:rPr>
          <w:rFonts w:hint="eastAsia"/>
        </w:rPr>
        <w:t>位。各单项不合格品百分率之和即为总不合格品百分率。</w:t>
      </w:r>
    </w:p>
    <w:p w:rsidR="002D2DAF" w:rsidRDefault="002D2DAF" w:rsidP="002D2DAF">
      <w:pPr>
        <w:pStyle w:val="afffffff4"/>
      </w:pPr>
      <w:r>
        <w:tab/>
      </w:r>
      <m:oMath>
        <m:r>
          <m:rPr>
            <m:sty m:val="p"/>
          </m:rPr>
          <w:rPr>
            <w:rFonts w:ascii="Cambria Math" w:hAnsi="Cambria Math"/>
          </w:rPr>
          <m:t>X=</m:t>
        </m:r>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oMath>
      <w:r>
        <w:rPr>
          <w:rFonts w:hint="eastAsia"/>
        </w:rPr>
        <w:t>×1</w:t>
      </w:r>
      <w:r>
        <w:t>00</w:t>
      </w:r>
      <w:r w:rsidRPr="002D2DAF">
        <w:rPr>
          <w:rFonts w:ascii="微软雅黑" w:eastAsia="微软雅黑" w:hAnsi="微软雅黑"/>
        </w:rPr>
        <w:tab/>
      </w:r>
      <w:r>
        <w:t>(</w:t>
      </w:r>
      <w:r>
        <w:fldChar w:fldCharType="begin"/>
      </w:r>
      <w:r>
        <w:instrText xml:space="preserve"> AUTONUM </w:instrText>
      </w:r>
      <w:r>
        <w:fldChar w:fldCharType="end"/>
      </w:r>
      <w:r>
        <w:t>)</w:t>
      </w:r>
    </w:p>
    <w:p w:rsidR="002D2DAF" w:rsidRDefault="002D2DAF" w:rsidP="002D2DAF">
      <w:pPr>
        <w:pStyle w:val="afffff1"/>
        <w:ind w:firstLine="420"/>
      </w:pPr>
      <w:r>
        <w:rPr>
          <w:rFonts w:hint="eastAsia"/>
        </w:rPr>
        <w:t>式中：</w:t>
      </w:r>
    </w:p>
    <w:p w:rsidR="002D2DAF" w:rsidRDefault="002D2DAF" w:rsidP="002D2DAF">
      <w:pPr>
        <w:pStyle w:val="afffff2"/>
        <w:ind w:firstLine="420"/>
      </w:pPr>
      <w:r w:rsidRPr="00E33CFA">
        <w:rPr>
          <w:rFonts w:hint="eastAsia"/>
          <w:i/>
        </w:rPr>
        <w:t>X</w:t>
      </w:r>
      <w:r>
        <w:rPr>
          <w:rFonts w:hint="eastAsia"/>
        </w:rPr>
        <w:t>——</w:t>
      </w:r>
      <w:r w:rsidRPr="002D2DAF">
        <w:rPr>
          <w:rFonts w:hint="eastAsia"/>
        </w:rPr>
        <w:t>单项不合格百分率，单位为百分率(</w:t>
      </w:r>
      <w:r>
        <w:rPr>
          <w:rFonts w:hint="eastAsia"/>
          <w:szCs w:val="18"/>
        </w:rPr>
        <w:t>％</w:t>
      </w:r>
      <w:r w:rsidRPr="002D2DAF">
        <w:rPr>
          <w:rFonts w:hint="eastAsia"/>
        </w:rPr>
        <w:t>)</w:t>
      </w:r>
      <w:r>
        <w:rPr>
          <w:rFonts w:hint="eastAsia"/>
        </w:rPr>
        <w:t>；</w:t>
      </w:r>
    </w:p>
    <w:p w:rsidR="002D2DAF" w:rsidRDefault="002D2DAF" w:rsidP="002D2DAF">
      <w:pPr>
        <w:pStyle w:val="afffff2"/>
        <w:ind w:firstLine="420"/>
      </w:pPr>
      <w:r w:rsidRPr="00E33CFA">
        <w:rPr>
          <w:i/>
        </w:rPr>
        <w:t>M</w:t>
      </w:r>
      <w:r w:rsidRPr="00E33CFA">
        <w:rPr>
          <w:i/>
          <w:vertAlign w:val="subscript"/>
        </w:rPr>
        <w:t>1</w:t>
      </w:r>
      <w:r>
        <w:rPr>
          <w:rFonts w:hint="eastAsia"/>
        </w:rPr>
        <w:t>——单项不合格品的质量，单位为克（g）；</w:t>
      </w:r>
    </w:p>
    <w:p w:rsidR="002D2DAF" w:rsidRPr="002D2DAF" w:rsidRDefault="002D2DAF" w:rsidP="002D2DAF">
      <w:pPr>
        <w:pStyle w:val="afffff2"/>
        <w:ind w:firstLine="420"/>
      </w:pPr>
      <w:r w:rsidRPr="00E33CFA">
        <w:rPr>
          <w:i/>
        </w:rPr>
        <w:t>M</w:t>
      </w:r>
      <w:r w:rsidRPr="00E33CFA">
        <w:rPr>
          <w:i/>
          <w:vertAlign w:val="subscript"/>
        </w:rPr>
        <w:t>2</w:t>
      </w:r>
      <w:r>
        <w:rPr>
          <w:rFonts w:hint="eastAsia"/>
        </w:rPr>
        <w:t>——检验批次样本的总质量，单位为克（g）</w:t>
      </w:r>
      <w:r w:rsidR="00E33CFA">
        <w:rPr>
          <w:rFonts w:hint="eastAsia"/>
        </w:rPr>
        <w:t>。</w:t>
      </w:r>
    </w:p>
    <w:p w:rsidR="0034424A" w:rsidRDefault="0034424A" w:rsidP="002E4B22">
      <w:pPr>
        <w:pStyle w:val="afff3"/>
        <w:spacing w:before="240" w:after="240"/>
      </w:pPr>
      <w:bookmarkStart w:id="50" w:name="_Toc62725175"/>
      <w:r>
        <w:rPr>
          <w:rFonts w:hint="eastAsia"/>
        </w:rPr>
        <w:t>标签、</w:t>
      </w:r>
      <w:r w:rsidR="007071E9">
        <w:rPr>
          <w:rFonts w:hint="eastAsia"/>
        </w:rPr>
        <w:t>包装、运输和贮存</w:t>
      </w:r>
      <w:bookmarkEnd w:id="50"/>
    </w:p>
    <w:p w:rsidR="0034424A" w:rsidRDefault="0034424A" w:rsidP="002E4B22">
      <w:pPr>
        <w:pStyle w:val="afff4"/>
        <w:spacing w:before="120" w:after="120"/>
      </w:pPr>
      <w:r>
        <w:rPr>
          <w:rFonts w:hint="eastAsia"/>
        </w:rPr>
        <w:t>标签</w:t>
      </w:r>
    </w:p>
    <w:p w:rsidR="0034424A" w:rsidRPr="004F4626" w:rsidRDefault="0034424A" w:rsidP="002E4B22">
      <w:pPr>
        <w:pStyle w:val="afffffffff8"/>
      </w:pPr>
      <w:r w:rsidRPr="004F4626">
        <w:rPr>
          <w:rFonts w:hint="eastAsia"/>
        </w:rPr>
        <w:t>产品包装物上应有明确的标识，内容包括:产品名称、产品的执行标准、等级规格、毛重、净重以及防潮标志。</w:t>
      </w:r>
    </w:p>
    <w:p w:rsidR="0034424A" w:rsidRDefault="007071E9" w:rsidP="007071E9">
      <w:pPr>
        <w:pStyle w:val="afffffffff8"/>
      </w:pPr>
      <w:r>
        <w:rPr>
          <w:rFonts w:hint="eastAsia"/>
        </w:rPr>
        <w:t>预包装食品标签内容应符合</w:t>
      </w:r>
      <w:r w:rsidR="0034424A" w:rsidRPr="004F4626">
        <w:rPr>
          <w:rFonts w:hint="eastAsia"/>
        </w:rPr>
        <w:t>GB 7718的规定。</w:t>
      </w:r>
    </w:p>
    <w:p w:rsidR="007071E9" w:rsidRDefault="007071E9" w:rsidP="007071E9">
      <w:pPr>
        <w:pStyle w:val="afff4"/>
        <w:spacing w:before="120" w:after="120"/>
      </w:pPr>
      <w:r>
        <w:rPr>
          <w:rFonts w:hint="eastAsia"/>
        </w:rPr>
        <w:t>包装</w:t>
      </w:r>
    </w:p>
    <w:p w:rsidR="007071E9" w:rsidRDefault="007071E9" w:rsidP="007071E9">
      <w:pPr>
        <w:pStyle w:val="afffffffff8"/>
      </w:pPr>
      <w:r>
        <w:rPr>
          <w:rFonts w:hint="eastAsia"/>
        </w:rPr>
        <w:t>同一包装箱内，应为同一等级的产品。</w:t>
      </w:r>
    </w:p>
    <w:p w:rsidR="007071E9" w:rsidRPr="004F4626" w:rsidRDefault="007071E9" w:rsidP="007071E9">
      <w:pPr>
        <w:pStyle w:val="afffffffff8"/>
      </w:pPr>
      <w:r>
        <w:rPr>
          <w:rFonts w:hint="eastAsia"/>
        </w:rPr>
        <w:t>产品包装储运图示标志应符合</w:t>
      </w:r>
      <w:r w:rsidR="00525858">
        <w:t xml:space="preserve">GB/T </w:t>
      </w:r>
      <w:r>
        <w:t>191</w:t>
      </w:r>
      <w:r>
        <w:rPr>
          <w:rFonts w:hint="eastAsia"/>
        </w:rPr>
        <w:t>的规定；包装应采用密封、防潮包装；包装材料应干燥、清</w:t>
      </w:r>
      <w:r w:rsidRPr="007071E9">
        <w:rPr>
          <w:rFonts w:cs="宋体" w:hint="eastAsia"/>
        </w:rPr>
        <w:t>洁、无异味、无毒无害，且应符合食品包装材料卫生标准的要求</w:t>
      </w:r>
    </w:p>
    <w:p w:rsidR="0034424A" w:rsidRDefault="0034424A" w:rsidP="002E4B22">
      <w:pPr>
        <w:pStyle w:val="afff4"/>
        <w:spacing w:before="120" w:after="120"/>
      </w:pPr>
      <w:r>
        <w:rPr>
          <w:rFonts w:hint="eastAsia"/>
        </w:rPr>
        <w:lastRenderedPageBreak/>
        <w:t>运输</w:t>
      </w:r>
    </w:p>
    <w:p w:rsidR="002A1260" w:rsidRDefault="00BB1FDF" w:rsidP="00BB1FDF">
      <w:pPr>
        <w:pStyle w:val="afffff2"/>
        <w:ind w:firstLine="420"/>
      </w:pPr>
      <w:r>
        <w:rPr>
          <w:rFonts w:hint="eastAsia"/>
        </w:rPr>
        <w:t>运输工具应</w:t>
      </w:r>
      <w:r w:rsidR="00CD2276">
        <w:rPr>
          <w:rFonts w:hint="eastAsia"/>
        </w:rPr>
        <w:t>清洁、干燥、无异味、无污染；运输时应防雨、防潮、防暴晒；严禁与有毒、有害、有</w:t>
      </w:r>
      <w:r w:rsidR="00CD2276">
        <w:rPr>
          <w:rFonts w:cs="宋体" w:hint="eastAsia"/>
        </w:rPr>
        <w:t>异味物品混装、混运。</w:t>
      </w:r>
    </w:p>
    <w:p w:rsidR="00CD2276" w:rsidRDefault="00CD2276" w:rsidP="00CD2276">
      <w:pPr>
        <w:pStyle w:val="afff4"/>
        <w:spacing w:before="120" w:after="120"/>
      </w:pPr>
      <w:r>
        <w:rPr>
          <w:rFonts w:hint="eastAsia"/>
        </w:rPr>
        <w:t>贮存</w:t>
      </w:r>
    </w:p>
    <w:p w:rsidR="00BB1FDF" w:rsidRDefault="00BB1FDF" w:rsidP="00BB1FDF">
      <w:pPr>
        <w:pStyle w:val="afffffffff8"/>
        <w:rPr>
          <w:rFonts w:cs="宋体"/>
        </w:rPr>
      </w:pPr>
      <w:r>
        <w:rPr>
          <w:rFonts w:hint="eastAsia"/>
        </w:rPr>
        <w:t>应存放于清洁、干燥、无异味的仓库中，不得与有毒、有</w:t>
      </w:r>
      <w:r>
        <w:rPr>
          <w:rFonts w:cs="宋体" w:hint="eastAsia"/>
        </w:rPr>
        <w:t>害、有异味、易挥发、易腐蚀、潮湿的物品同处贮存。</w:t>
      </w:r>
    </w:p>
    <w:p w:rsidR="001D212F" w:rsidRDefault="00BB1FDF" w:rsidP="00BB1FDF">
      <w:pPr>
        <w:pStyle w:val="afffffffff8"/>
      </w:pPr>
      <w:r>
        <w:rPr>
          <w:rFonts w:hint="eastAsia"/>
        </w:rPr>
        <w:t>产品应堆放在垫板上，且离地</w:t>
      </w:r>
      <w:r w:rsidR="00E422DA">
        <w:rPr>
          <w:rFonts w:hint="eastAsia"/>
        </w:rPr>
        <w:t>3</w:t>
      </w:r>
      <w:r w:rsidR="00E422DA">
        <w:t>0</w:t>
      </w:r>
      <w:r w:rsidR="00E422DA">
        <w:rPr>
          <w:vertAlign w:val="superscript"/>
        </w:rPr>
        <w:t xml:space="preserve"> </w:t>
      </w:r>
      <w:r w:rsidR="00E422DA">
        <w:rPr>
          <w:rFonts w:hint="eastAsia"/>
        </w:rPr>
        <w:t>cm以上，中间留出通道。定期检查仓库的温湿度及辣椒干的水分变化，防虫、防鼠。</w:t>
      </w:r>
    </w:p>
    <w:p w:rsidR="00E422DA" w:rsidRPr="00CD2276" w:rsidRDefault="00E422DA" w:rsidP="00E422DA">
      <w:pPr>
        <w:pStyle w:val="afffffffff8"/>
        <w:numPr>
          <w:ilvl w:val="0"/>
          <w:numId w:val="0"/>
        </w:numPr>
      </w:pPr>
    </w:p>
    <w:p w:rsidR="009273B3" w:rsidRDefault="002E4B22" w:rsidP="002E4B22">
      <w:pPr>
        <w:pStyle w:val="afffff2"/>
        <w:ind w:firstLineChars="0" w:firstLine="0"/>
        <w:jc w:val="center"/>
      </w:pPr>
      <w:bookmarkStart w:id="51" w:name="BookMark8"/>
      <w:bookmarkEnd w:id="16"/>
      <w:r>
        <w:drawing>
          <wp:inline distT="0" distB="0" distL="0" distR="0" wp14:anchorId="54BF6997" wp14:editId="4E42965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1"/>
    </w:p>
    <w:sectPr w:rsidR="009273B3" w:rsidSect="00EE350D">
      <w:headerReference w:type="even" r:id="rId24"/>
      <w:headerReference w:type="default" r:id="rId25"/>
      <w:footerReference w:type="even" r:id="rId26"/>
      <w:footerReference w:type="default" r:id="rId27"/>
      <w:pgSz w:w="11906" w:h="16838" w:code="9"/>
      <w:pgMar w:top="567" w:right="1134" w:bottom="1134" w:left="1134"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CE" w:rsidRDefault="00172BCE" w:rsidP="00D86DB7">
      <w:r>
        <w:separator/>
      </w:r>
    </w:p>
    <w:p w:rsidR="00172BCE" w:rsidRDefault="00172BCE"/>
    <w:p w:rsidR="00172BCE" w:rsidRDefault="00172BCE"/>
  </w:endnote>
  <w:endnote w:type="continuationSeparator" w:id="0">
    <w:p w:rsidR="00172BCE" w:rsidRDefault="00172BCE" w:rsidP="00D86DB7">
      <w:r>
        <w:continuationSeparator/>
      </w:r>
    </w:p>
    <w:p w:rsidR="00172BCE" w:rsidRDefault="00172BCE"/>
    <w:p w:rsidR="00172BCE" w:rsidRDefault="00172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pPr>
      <w:pStyle w:val="affff2"/>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324EDD" w:rsidRDefault="008F5CDE" w:rsidP="00CD50A1">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rsidP="00EE350D">
    <w:pPr>
      <w:pStyle w:val="affffe"/>
    </w:pPr>
    <w:r>
      <w:fldChar w:fldCharType="begin"/>
    </w:r>
    <w:r>
      <w:instrText>PAGE   \* MERGEFORMAT</w:instrText>
    </w:r>
    <w:r>
      <w:fldChar w:fldCharType="separate"/>
    </w:r>
    <w:r w:rsidRPr="00EE350D">
      <w:rPr>
        <w:noProof/>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rsidP="00EE350D">
    <w:pPr>
      <w:pStyle w:val="afffff"/>
    </w:pPr>
    <w:r>
      <w:fldChar w:fldCharType="begin"/>
    </w:r>
    <w:r>
      <w:instrText>PAGE   \* MERGEFORMAT</w:instrText>
    </w:r>
    <w:r>
      <w:fldChar w:fldCharType="separate"/>
    </w:r>
    <w:r w:rsidR="00A95F3A" w:rsidRPr="00A95F3A">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rsidP="00EE350D">
    <w:pPr>
      <w:pStyle w:val="affffe"/>
    </w:pPr>
    <w:r>
      <w:fldChar w:fldCharType="begin"/>
    </w:r>
    <w:r>
      <w:instrText>PAGE   \* MERGEFORMAT</w:instrText>
    </w:r>
    <w:r>
      <w:fldChar w:fldCharType="separate"/>
    </w:r>
    <w:r w:rsidR="00A95F3A" w:rsidRPr="00A95F3A">
      <w:rPr>
        <w:noProof/>
        <w:lang w:val="zh-CN"/>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rsidP="00EE350D">
    <w:pPr>
      <w:pStyle w:val="afffff"/>
    </w:pPr>
    <w:r>
      <w:fldChar w:fldCharType="begin"/>
    </w:r>
    <w:r>
      <w:instrText>PAGE   \* MERGEFORMAT</w:instrText>
    </w:r>
    <w:r>
      <w:fldChar w:fldCharType="separate"/>
    </w:r>
    <w:r w:rsidRPr="00EE350D">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rsidP="00EE350D">
    <w:pPr>
      <w:pStyle w:val="affffe"/>
    </w:pPr>
    <w:r>
      <w:fldChar w:fldCharType="begin"/>
    </w:r>
    <w:r>
      <w:instrText>PAGE   \* MERGEFORMAT</w:instrText>
    </w:r>
    <w:r>
      <w:fldChar w:fldCharType="separate"/>
    </w:r>
    <w:r w:rsidR="00A95F3A" w:rsidRPr="00A95F3A">
      <w:rPr>
        <w:noProof/>
        <w:lang w:val="zh-CN"/>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rsidP="00EE350D">
    <w:pPr>
      <w:pStyle w:val="afffff"/>
    </w:pPr>
    <w:r>
      <w:fldChar w:fldCharType="begin"/>
    </w:r>
    <w:r>
      <w:instrText>PAGE   \* MERGEFORMAT</w:instrText>
    </w:r>
    <w:r>
      <w:fldChar w:fldCharType="separate"/>
    </w:r>
    <w:r w:rsidR="00A95F3A" w:rsidRPr="00A95F3A">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CE" w:rsidRDefault="00172BCE" w:rsidP="00D86DB7">
      <w:r>
        <w:separator/>
      </w:r>
    </w:p>
  </w:footnote>
  <w:footnote w:type="continuationSeparator" w:id="0">
    <w:p w:rsidR="00172BCE" w:rsidRDefault="00172BCE" w:rsidP="00D86DB7">
      <w:r>
        <w:continuationSeparator/>
      </w:r>
    </w:p>
    <w:p w:rsidR="00172BCE" w:rsidRDefault="00172BCE"/>
    <w:p w:rsidR="00172BCE" w:rsidRDefault="00172B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Default="008F5CDE">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E70388" w:rsidRDefault="008F5CDE"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324EDD" w:rsidRDefault="008F5CDE" w:rsidP="00E846C8">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EE350D" w:rsidRDefault="008F5CDE" w:rsidP="00EE350D">
    <w:pPr>
      <w:pStyle w:val="afffff8"/>
    </w:pPr>
    <w:r>
      <w:fldChar w:fldCharType="begin"/>
    </w:r>
    <w:r>
      <w:instrText xml:space="preserve"> STYLEREF  标准文件_文件编号 \* MERGEFORMAT </w:instrText>
    </w:r>
    <w:r>
      <w:fldChar w:fldCharType="separate"/>
    </w:r>
    <w:r>
      <w:t>T/CNFPIA XXXX</w:t>
    </w:r>
    <w:r>
      <w:t>—</w:t>
    </w:r>
    <w:r>
      <w:t>2020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D84FA1" w:rsidRDefault="008F5CDE" w:rsidP="00EE350D">
    <w:pPr>
      <w:pStyle w:val="afffff7"/>
    </w:pPr>
    <w:r>
      <w:fldChar w:fldCharType="begin"/>
    </w:r>
    <w:r>
      <w:instrText xml:space="preserve"> STYLEREF  标准文件_文件编号  \* MERGEFORMAT </w:instrText>
    </w:r>
    <w:r>
      <w:fldChar w:fldCharType="separate"/>
    </w:r>
    <w:r w:rsidR="00A95F3A">
      <w:t>T/CNFPIA XXXX</w:t>
    </w:r>
    <w:r w:rsidR="00A95F3A">
      <w:t>—</w:t>
    </w:r>
    <w:r w:rsidR="00A95F3A">
      <w:t>2021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EE350D" w:rsidRDefault="008F5CDE" w:rsidP="00EE350D">
    <w:pPr>
      <w:pStyle w:val="afffff8"/>
    </w:pPr>
    <w:r>
      <w:fldChar w:fldCharType="begin"/>
    </w:r>
    <w:r>
      <w:instrText xml:space="preserve"> STYLEREF  标准文件_文件编号 \* MERGEFORMAT </w:instrText>
    </w:r>
    <w:r>
      <w:fldChar w:fldCharType="separate"/>
    </w:r>
    <w:r w:rsidR="00A95F3A">
      <w:t>T/CNFPIA XXXX</w:t>
    </w:r>
    <w:r w:rsidR="00A95F3A">
      <w:t>—</w:t>
    </w:r>
    <w:r w:rsidR="00A95F3A">
      <w:t>2021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D84FA1" w:rsidRDefault="008F5CDE" w:rsidP="00EE350D">
    <w:pPr>
      <w:pStyle w:val="afffff7"/>
    </w:pPr>
    <w:r>
      <w:fldChar w:fldCharType="begin"/>
    </w:r>
    <w:r>
      <w:instrText xml:space="preserve"> STYLEREF  标准文件_文件编号  \* MERGEFORMAT </w:instrText>
    </w:r>
    <w:r>
      <w:fldChar w:fldCharType="separate"/>
    </w:r>
    <w:r>
      <w:t>T/CNFPIA XXXX</w:t>
    </w:r>
    <w:r>
      <w:t>—</w:t>
    </w:r>
    <w:r>
      <w:t>2020</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EE350D" w:rsidRDefault="008F5CDE" w:rsidP="00EE350D">
    <w:pPr>
      <w:pStyle w:val="afffff8"/>
    </w:pPr>
    <w:r>
      <w:fldChar w:fldCharType="begin"/>
    </w:r>
    <w:r>
      <w:instrText xml:space="preserve"> STYLEREF  标准文件_文件编号 \* MERGEFORMAT </w:instrText>
    </w:r>
    <w:r>
      <w:fldChar w:fldCharType="separate"/>
    </w:r>
    <w:r w:rsidR="00A95F3A">
      <w:t>T/CNFPIA XXXX</w:t>
    </w:r>
    <w:r w:rsidR="00A95F3A">
      <w:t>—</w:t>
    </w:r>
    <w:r w:rsidR="00A95F3A">
      <w:t>2021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DE" w:rsidRPr="00D84FA1" w:rsidRDefault="008F5CDE" w:rsidP="00EE350D">
    <w:pPr>
      <w:pStyle w:val="afffff7"/>
    </w:pPr>
    <w:r>
      <w:fldChar w:fldCharType="begin"/>
    </w:r>
    <w:r>
      <w:instrText xml:space="preserve"> STYLEREF  标准文件_文件编号  \* MERGEFORMAT </w:instrText>
    </w:r>
    <w:r>
      <w:fldChar w:fldCharType="separate"/>
    </w:r>
    <w:r w:rsidR="00A95F3A">
      <w:t>T/CNFPIA XXXX</w:t>
    </w:r>
    <w:r w:rsidR="00A95F3A">
      <w:t>—</w:t>
    </w:r>
    <w:r w:rsidR="00A95F3A">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pStyle w:val="aff8"/>
      <w:lvlText w:val=""/>
      <w:lvlJc w:val="left"/>
      <w:pPr>
        <w:ind w:left="1276" w:hanging="425"/>
      </w:pPr>
      <w:rPr>
        <w:rFonts w:ascii="Wingdings" w:hAnsi="Wingdings" w:hint="default"/>
      </w:rPr>
    </w:lvl>
    <w:lvl w:ilvl="2">
      <w:start w:val="1"/>
      <w:numFmt w:val="bullet"/>
      <w:pStyle w:val="aff9"/>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4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07E6"/>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3B21"/>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BCE"/>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8AF"/>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2C1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2DAF"/>
    <w:rsid w:val="002D42B5"/>
    <w:rsid w:val="002D4F1A"/>
    <w:rsid w:val="002D6EC6"/>
    <w:rsid w:val="002D79AC"/>
    <w:rsid w:val="002E039D"/>
    <w:rsid w:val="002E4B22"/>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24A"/>
    <w:rsid w:val="00344605"/>
    <w:rsid w:val="003474AA"/>
    <w:rsid w:val="00350D1D"/>
    <w:rsid w:val="00352C83"/>
    <w:rsid w:val="00352F1A"/>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541F"/>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266F"/>
    <w:rsid w:val="004A4B57"/>
    <w:rsid w:val="004A4E8A"/>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858"/>
    <w:rsid w:val="00525B16"/>
    <w:rsid w:val="0053277D"/>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3891"/>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702"/>
    <w:rsid w:val="005F284E"/>
    <w:rsid w:val="006015CE"/>
    <w:rsid w:val="00604784"/>
    <w:rsid w:val="00606419"/>
    <w:rsid w:val="00607D29"/>
    <w:rsid w:val="00612952"/>
    <w:rsid w:val="00614CC1"/>
    <w:rsid w:val="00615A9D"/>
    <w:rsid w:val="00617387"/>
    <w:rsid w:val="006205D6"/>
    <w:rsid w:val="00622ED2"/>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435"/>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51E3"/>
    <w:rsid w:val="007071E9"/>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471"/>
    <w:rsid w:val="00756B26"/>
    <w:rsid w:val="00756EDF"/>
    <w:rsid w:val="007600E3"/>
    <w:rsid w:val="00765C43"/>
    <w:rsid w:val="00765EFB"/>
    <w:rsid w:val="007671CA"/>
    <w:rsid w:val="00767C61"/>
    <w:rsid w:val="0077008A"/>
    <w:rsid w:val="00773C1F"/>
    <w:rsid w:val="007746F4"/>
    <w:rsid w:val="00774DA4"/>
    <w:rsid w:val="00776599"/>
    <w:rsid w:val="0078114B"/>
    <w:rsid w:val="00781DD2"/>
    <w:rsid w:val="00783ECF"/>
    <w:rsid w:val="0078413A"/>
    <w:rsid w:val="00787240"/>
    <w:rsid w:val="007959E8"/>
    <w:rsid w:val="00795D9C"/>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473D"/>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0B4"/>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4D04"/>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CDE"/>
    <w:rsid w:val="008F70BD"/>
    <w:rsid w:val="008F788F"/>
    <w:rsid w:val="008F7EA2"/>
    <w:rsid w:val="00902722"/>
    <w:rsid w:val="009027BC"/>
    <w:rsid w:val="009062E6"/>
    <w:rsid w:val="00911BE5"/>
    <w:rsid w:val="00913CA9"/>
    <w:rsid w:val="009145AE"/>
    <w:rsid w:val="009146CE"/>
    <w:rsid w:val="00914CA7"/>
    <w:rsid w:val="00915C3E"/>
    <w:rsid w:val="009161A8"/>
    <w:rsid w:val="00921676"/>
    <w:rsid w:val="009245F5"/>
    <w:rsid w:val="009249EC"/>
    <w:rsid w:val="009273B3"/>
    <w:rsid w:val="009305B5"/>
    <w:rsid w:val="009378DD"/>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06BC"/>
    <w:rsid w:val="009C27F1"/>
    <w:rsid w:val="009C3152"/>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3C4B"/>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F3A"/>
    <w:rsid w:val="00A963F7"/>
    <w:rsid w:val="00A96AD8"/>
    <w:rsid w:val="00AA052C"/>
    <w:rsid w:val="00AA1E45"/>
    <w:rsid w:val="00AA4286"/>
    <w:rsid w:val="00AA456B"/>
    <w:rsid w:val="00AA57F5"/>
    <w:rsid w:val="00AA672E"/>
    <w:rsid w:val="00AA6EC9"/>
    <w:rsid w:val="00AB6309"/>
    <w:rsid w:val="00AB6C5F"/>
    <w:rsid w:val="00AB7129"/>
    <w:rsid w:val="00AC12BA"/>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855"/>
    <w:rsid w:val="00B33952"/>
    <w:rsid w:val="00B33C5E"/>
    <w:rsid w:val="00B342F4"/>
    <w:rsid w:val="00B34369"/>
    <w:rsid w:val="00B34DC2"/>
    <w:rsid w:val="00B376EB"/>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621F"/>
    <w:rsid w:val="00BA7C9A"/>
    <w:rsid w:val="00BB1FDF"/>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652BE"/>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4D4"/>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276"/>
    <w:rsid w:val="00CD2808"/>
    <w:rsid w:val="00CD28BF"/>
    <w:rsid w:val="00CD4092"/>
    <w:rsid w:val="00CD4A20"/>
    <w:rsid w:val="00CD50A1"/>
    <w:rsid w:val="00CD519E"/>
    <w:rsid w:val="00CE0C4F"/>
    <w:rsid w:val="00CE30EA"/>
    <w:rsid w:val="00CE3525"/>
    <w:rsid w:val="00CF048A"/>
    <w:rsid w:val="00CF155A"/>
    <w:rsid w:val="00CF2947"/>
    <w:rsid w:val="00CF38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3D17"/>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554"/>
    <w:rsid w:val="00DB498B"/>
    <w:rsid w:val="00DB4D77"/>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479"/>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3CFA"/>
    <w:rsid w:val="00E34A98"/>
    <w:rsid w:val="00E35D1E"/>
    <w:rsid w:val="00E364F9"/>
    <w:rsid w:val="00E365FA"/>
    <w:rsid w:val="00E36789"/>
    <w:rsid w:val="00E422DA"/>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0C0F"/>
    <w:rsid w:val="00EC5359"/>
    <w:rsid w:val="00EC562A"/>
    <w:rsid w:val="00ED067A"/>
    <w:rsid w:val="00ED2B50"/>
    <w:rsid w:val="00EE0350"/>
    <w:rsid w:val="00EE0719"/>
    <w:rsid w:val="00EE0E80"/>
    <w:rsid w:val="00EE350D"/>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15EF"/>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3575"/>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48A66B-5C4F-463F-8748-7CCED4A7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c">
    <w:name w:val="Normal"/>
    <w:qFormat/>
    <w:rsid w:val="0023482A"/>
    <w:pPr>
      <w:widowControl w:val="0"/>
      <w:adjustRightInd w:val="0"/>
      <w:spacing w:line="400" w:lineRule="exact"/>
      <w:jc w:val="both"/>
    </w:pPr>
    <w:rPr>
      <w:kern w:val="2"/>
      <w:sz w:val="21"/>
      <w:szCs w:val="21"/>
    </w:rPr>
  </w:style>
  <w:style w:type="paragraph" w:styleId="1">
    <w:name w:val="heading 1"/>
    <w:basedOn w:val="afffc"/>
    <w:next w:val="afffc"/>
    <w:link w:val="10"/>
    <w:qFormat/>
    <w:rsid w:val="00D4734F"/>
    <w:pPr>
      <w:keepNext/>
      <w:keepLines/>
      <w:spacing w:before="340" w:after="330" w:line="578" w:lineRule="auto"/>
      <w:outlineLvl w:val="0"/>
    </w:pPr>
    <w:rPr>
      <w:b/>
      <w:bCs/>
      <w:kern w:val="44"/>
      <w:sz w:val="44"/>
      <w:szCs w:val="44"/>
    </w:rPr>
  </w:style>
  <w:style w:type="paragraph" w:styleId="22">
    <w:name w:val="heading 2"/>
    <w:basedOn w:val="afffc"/>
    <w:next w:val="afffc"/>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rsid w:val="00D4734F"/>
    <w:pPr>
      <w:keepNext/>
      <w:keepLines/>
      <w:spacing w:before="260" w:after="260" w:line="416" w:lineRule="auto"/>
      <w:outlineLvl w:val="2"/>
    </w:pPr>
    <w:rPr>
      <w:b/>
      <w:bCs/>
      <w:sz w:val="32"/>
      <w:szCs w:val="32"/>
    </w:rPr>
  </w:style>
  <w:style w:type="paragraph" w:styleId="4">
    <w:name w:val="heading 4"/>
    <w:basedOn w:val="afffc"/>
    <w:next w:val="afffc"/>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rsid w:val="00D4734F"/>
    <w:pPr>
      <w:keepNext/>
      <w:keepLines/>
      <w:adjustRightInd/>
      <w:spacing w:before="280" w:after="290" w:line="376" w:lineRule="auto"/>
      <w:outlineLvl w:val="4"/>
    </w:pPr>
    <w:rPr>
      <w:b/>
      <w:bCs/>
      <w:sz w:val="28"/>
      <w:szCs w:val="28"/>
    </w:rPr>
  </w:style>
  <w:style w:type="paragraph" w:styleId="6">
    <w:name w:val="heading 6"/>
    <w:basedOn w:val="afffc"/>
    <w:next w:val="afffc"/>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rsid w:val="00D4734F"/>
    <w:pPr>
      <w:keepNext/>
      <w:keepLines/>
      <w:adjustRightInd/>
      <w:spacing w:before="240" w:after="64" w:line="320" w:lineRule="auto"/>
      <w:outlineLvl w:val="6"/>
    </w:pPr>
    <w:rPr>
      <w:b/>
      <w:bCs/>
      <w:sz w:val="24"/>
      <w:szCs w:val="24"/>
    </w:rPr>
  </w:style>
  <w:style w:type="paragraph" w:styleId="8">
    <w:name w:val="heading 8"/>
    <w:basedOn w:val="afffc"/>
    <w:next w:val="afffc"/>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rsid w:val="00D4734F"/>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0">
    <w:name w:val="header"/>
    <w:basedOn w:val="afffc"/>
    <w:link w:val="affff1"/>
    <w:uiPriority w:val="99"/>
    <w:rsid w:val="00D4734F"/>
    <w:pPr>
      <w:tabs>
        <w:tab w:val="center" w:pos="4153"/>
        <w:tab w:val="right" w:pos="8306"/>
      </w:tabs>
      <w:adjustRightInd/>
      <w:snapToGrid w:val="0"/>
      <w:jc w:val="center"/>
    </w:pPr>
    <w:rPr>
      <w:sz w:val="18"/>
      <w:szCs w:val="18"/>
    </w:rPr>
  </w:style>
  <w:style w:type="character" w:customStyle="1" w:styleId="affff1">
    <w:name w:val="页眉 字符"/>
    <w:link w:val="affff0"/>
    <w:uiPriority w:val="99"/>
    <w:rsid w:val="00D86DB7"/>
    <w:rPr>
      <w:rFonts w:ascii="Times New Roman" w:eastAsia="宋体" w:hAnsi="Times New Roman" w:cs="Times New Roman"/>
      <w:sz w:val="18"/>
      <w:szCs w:val="18"/>
    </w:rPr>
  </w:style>
  <w:style w:type="paragraph" w:styleId="affff2">
    <w:name w:val="footer"/>
    <w:basedOn w:val="afffc"/>
    <w:link w:val="affff3"/>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3">
    <w:name w:val="页脚 字符"/>
    <w:link w:val="affff2"/>
    <w:uiPriority w:val="99"/>
    <w:rsid w:val="00D86DB7"/>
    <w:rPr>
      <w:rFonts w:ascii="宋体" w:eastAsia="宋体" w:hAnsi="Times New Roman" w:cs="Times New Roman"/>
      <w:sz w:val="18"/>
      <w:szCs w:val="18"/>
    </w:rPr>
  </w:style>
  <w:style w:type="paragraph" w:styleId="affff4">
    <w:name w:val="Balloon Text"/>
    <w:basedOn w:val="afffc"/>
    <w:link w:val="affff5"/>
    <w:uiPriority w:val="99"/>
    <w:semiHidden/>
    <w:unhideWhenUsed/>
    <w:rsid w:val="00153C7E"/>
    <w:rPr>
      <w:sz w:val="18"/>
      <w:szCs w:val="18"/>
    </w:rPr>
  </w:style>
  <w:style w:type="character" w:customStyle="1" w:styleId="affff5">
    <w:name w:val="批注框文本 字符"/>
    <w:link w:val="affff4"/>
    <w:uiPriority w:val="99"/>
    <w:semiHidden/>
    <w:rsid w:val="00153C7E"/>
    <w:rPr>
      <w:sz w:val="18"/>
      <w:szCs w:val="18"/>
    </w:rPr>
  </w:style>
  <w:style w:type="paragraph" w:styleId="affff6">
    <w:name w:val="Quote"/>
    <w:basedOn w:val="afffc"/>
    <w:next w:val="afffc"/>
    <w:link w:val="affff7"/>
    <w:uiPriority w:val="29"/>
    <w:qFormat/>
    <w:rsid w:val="00D4734F"/>
    <w:rPr>
      <w:i/>
      <w:iCs/>
      <w:color w:val="000000"/>
    </w:rPr>
  </w:style>
  <w:style w:type="character" w:customStyle="1" w:styleId="affff7">
    <w:name w:val="引用 字符"/>
    <w:link w:val="affff6"/>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c"/>
    <w:link w:val="affffb"/>
    <w:qFormat/>
    <w:rsid w:val="00D4734F"/>
    <w:pPr>
      <w:spacing w:before="240" w:after="60"/>
      <w:jc w:val="center"/>
      <w:outlineLvl w:val="0"/>
    </w:pPr>
    <w:rPr>
      <w:rFonts w:ascii="Arial" w:hAnsi="Arial" w:cs="Arial"/>
      <w:b/>
      <w:bCs/>
      <w:sz w:val="32"/>
      <w:szCs w:val="32"/>
    </w:rPr>
  </w:style>
  <w:style w:type="character" w:customStyle="1" w:styleId="affffb">
    <w:name w:val="标题 字符"/>
    <w:link w:val="affffa"/>
    <w:rsid w:val="00D4734F"/>
    <w:rPr>
      <w:rFonts w:ascii="Arial" w:eastAsia="宋体" w:hAnsi="Arial" w:cs="Arial"/>
      <w:b/>
      <w:bCs/>
      <w:sz w:val="32"/>
      <w:szCs w:val="32"/>
    </w:rPr>
  </w:style>
  <w:style w:type="paragraph" w:customStyle="1" w:styleId="affffc">
    <w:name w:val="标准标志"/>
    <w:next w:val="afffc"/>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c"/>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rsid w:val="00C94DF2"/>
    <w:pPr>
      <w:ind w:left="227"/>
    </w:pPr>
    <w:rPr>
      <w:rFonts w:ascii="宋体" w:hAnsi="Times New Roman"/>
      <w:sz w:val="18"/>
    </w:rPr>
  </w:style>
  <w:style w:type="paragraph" w:customStyle="1" w:styleId="afffff">
    <w:name w:val="标准文件_页脚奇数页"/>
    <w:rsid w:val="00C94DF2"/>
    <w:pPr>
      <w:ind w:right="227"/>
      <w:jc w:val="right"/>
    </w:pPr>
    <w:rPr>
      <w:rFonts w:ascii="宋体" w:hAnsi="Times New Roman"/>
      <w:sz w:val="18"/>
    </w:rPr>
  </w:style>
  <w:style w:type="paragraph" w:customStyle="1" w:styleId="afffff0">
    <w:name w:val="标准书眉一"/>
    <w:rsid w:val="00D4734F"/>
    <w:pPr>
      <w:jc w:val="both"/>
    </w:pPr>
    <w:rPr>
      <w:rFonts w:ascii="Times New Roman" w:hAnsi="Times New Roman"/>
    </w:rPr>
  </w:style>
  <w:style w:type="paragraph" w:customStyle="1" w:styleId="ICS">
    <w:name w:val="标准文件_ICS"/>
    <w:basedOn w:val="afffc"/>
    <w:rsid w:val="00D4734F"/>
    <w:pPr>
      <w:spacing w:line="0" w:lineRule="atLeast"/>
    </w:pPr>
    <w:rPr>
      <w:rFonts w:ascii="黑体" w:eastAsia="黑体" w:hAnsi="宋体"/>
    </w:rPr>
  </w:style>
  <w:style w:type="paragraph" w:customStyle="1" w:styleId="afffff1">
    <w:name w:val="标准文件_标准正文"/>
    <w:basedOn w:val="afffc"/>
    <w:next w:val="afffff2"/>
    <w:rsid w:val="00071CC0"/>
    <w:pPr>
      <w:snapToGrid w:val="0"/>
      <w:ind w:firstLineChars="200" w:firstLine="200"/>
    </w:pPr>
    <w:rPr>
      <w:kern w:val="0"/>
    </w:rPr>
  </w:style>
  <w:style w:type="paragraph" w:customStyle="1" w:styleId="afffff3">
    <w:name w:val="标准文件_版本"/>
    <w:basedOn w:val="afffff1"/>
    <w:rsid w:val="00D4734F"/>
    <w:pPr>
      <w:adjustRightInd/>
      <w:snapToGrid/>
      <w:ind w:firstLineChars="0" w:firstLine="0"/>
    </w:pPr>
    <w:rPr>
      <w:rFonts w:ascii="宋体" w:hAnsi="宋体"/>
      <w:kern w:val="2"/>
    </w:rPr>
  </w:style>
  <w:style w:type="paragraph" w:customStyle="1" w:styleId="afffff4">
    <w:name w:val="标准文件_标准部门"/>
    <w:basedOn w:val="afffc"/>
    <w:rsid w:val="00D4734F"/>
    <w:pPr>
      <w:jc w:val="center"/>
    </w:pPr>
    <w:rPr>
      <w:rFonts w:ascii="黑体" w:eastAsia="黑体"/>
      <w:kern w:val="0"/>
      <w:sz w:val="44"/>
    </w:rPr>
  </w:style>
  <w:style w:type="paragraph" w:customStyle="1" w:styleId="afffff5">
    <w:name w:val="标准文件_标准代替"/>
    <w:basedOn w:val="afffc"/>
    <w:next w:val="afffc"/>
    <w:rsid w:val="00D4734F"/>
    <w:pPr>
      <w:spacing w:line="310" w:lineRule="exact"/>
      <w:jc w:val="right"/>
    </w:pPr>
    <w:rPr>
      <w:rFonts w:ascii="宋体" w:hAnsi="宋体"/>
      <w:kern w:val="0"/>
    </w:rPr>
  </w:style>
  <w:style w:type="paragraph" w:customStyle="1" w:styleId="afffff6">
    <w:name w:val="标准文件_标准名称标题"/>
    <w:basedOn w:val="afffc"/>
    <w:next w:val="afffc"/>
    <w:rsid w:val="00D4734F"/>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c"/>
    <w:rsid w:val="00D4734F"/>
    <w:pPr>
      <w:tabs>
        <w:tab w:val="center" w:pos="4154"/>
        <w:tab w:val="right" w:pos="8306"/>
      </w:tabs>
      <w:spacing w:after="120"/>
      <w:jc w:val="right"/>
    </w:pPr>
    <w:rPr>
      <w:rFonts w:ascii="黑体" w:eastAsia="黑体" w:hAnsi="宋体"/>
      <w:noProof/>
      <w:sz w:val="21"/>
    </w:rPr>
  </w:style>
  <w:style w:type="paragraph" w:customStyle="1" w:styleId="afffff8">
    <w:name w:val="标准文件_页眉偶数页"/>
    <w:basedOn w:val="afffff7"/>
    <w:next w:val="afffc"/>
    <w:rsid w:val="00D4734F"/>
    <w:pPr>
      <w:jc w:val="left"/>
    </w:pPr>
  </w:style>
  <w:style w:type="paragraph" w:customStyle="1" w:styleId="afffff9">
    <w:name w:val="标准文件_参考文献标题"/>
    <w:basedOn w:val="afffc"/>
    <w:next w:val="afffc"/>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2">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f2"/>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rsid w:val="00D4734F"/>
    <w:rPr>
      <w:rFonts w:ascii="黑体" w:eastAsia="黑体"/>
      <w:spacing w:val="0"/>
      <w:w w:val="100"/>
      <w:position w:val="3"/>
      <w:sz w:val="28"/>
    </w:rPr>
  </w:style>
  <w:style w:type="paragraph" w:customStyle="1" w:styleId="ad">
    <w:name w:val="标准文件_方框数字列项"/>
    <w:basedOn w:val="afffff2"/>
    <w:rsid w:val="00E90391"/>
    <w:pPr>
      <w:numPr>
        <w:numId w:val="3"/>
      </w:numPr>
      <w:ind w:firstLineChars="0" w:firstLine="0"/>
    </w:pPr>
  </w:style>
  <w:style w:type="paragraph" w:customStyle="1" w:styleId="afffffb">
    <w:name w:val="标准文件_封面标准编号"/>
    <w:basedOn w:val="afffc"/>
    <w:next w:val="afffff5"/>
    <w:rsid w:val="00D4734F"/>
    <w:pPr>
      <w:spacing w:line="310" w:lineRule="exact"/>
      <w:jc w:val="right"/>
    </w:pPr>
    <w:rPr>
      <w:rFonts w:ascii="黑体" w:eastAsia="黑体"/>
      <w:kern w:val="0"/>
      <w:sz w:val="28"/>
    </w:rPr>
  </w:style>
  <w:style w:type="paragraph" w:customStyle="1" w:styleId="afffffc">
    <w:name w:val="标准文件_封面标准分类号"/>
    <w:basedOn w:val="afffc"/>
    <w:rsid w:val="00D4734F"/>
    <w:rPr>
      <w:rFonts w:ascii="黑体" w:eastAsia="黑体"/>
      <w:b/>
      <w:kern w:val="0"/>
      <w:sz w:val="28"/>
    </w:rPr>
  </w:style>
  <w:style w:type="paragraph" w:customStyle="1" w:styleId="afffffd">
    <w:name w:val="标准文件_封面标准名称"/>
    <w:basedOn w:val="afffc"/>
    <w:rsid w:val="00D4734F"/>
    <w:pPr>
      <w:spacing w:line="240" w:lineRule="auto"/>
      <w:jc w:val="center"/>
    </w:pPr>
    <w:rPr>
      <w:rFonts w:ascii="黑体" w:eastAsia="黑体"/>
      <w:kern w:val="0"/>
      <w:sz w:val="52"/>
    </w:rPr>
  </w:style>
  <w:style w:type="paragraph" w:customStyle="1" w:styleId="afffffe">
    <w:name w:val="标准文件_封面标准英文名称"/>
    <w:basedOn w:val="afffc"/>
    <w:rsid w:val="00D4734F"/>
    <w:pPr>
      <w:spacing w:line="240" w:lineRule="auto"/>
      <w:jc w:val="center"/>
    </w:pPr>
    <w:rPr>
      <w:rFonts w:ascii="黑体" w:eastAsia="黑体"/>
      <w:b/>
      <w:sz w:val="28"/>
    </w:rPr>
  </w:style>
  <w:style w:type="paragraph" w:customStyle="1" w:styleId="affffff">
    <w:name w:val="标准文件_封面发布日期"/>
    <w:basedOn w:val="afffc"/>
    <w:rsid w:val="00D4734F"/>
    <w:pPr>
      <w:spacing w:line="310" w:lineRule="exact"/>
    </w:pPr>
    <w:rPr>
      <w:rFonts w:ascii="黑体" w:eastAsia="黑体"/>
      <w:kern w:val="0"/>
      <w:sz w:val="28"/>
    </w:rPr>
  </w:style>
  <w:style w:type="paragraph" w:customStyle="1" w:styleId="affffff0">
    <w:name w:val="标准文件_封面密级"/>
    <w:basedOn w:val="afffc"/>
    <w:rsid w:val="00D4734F"/>
    <w:rPr>
      <w:rFonts w:eastAsia="黑体"/>
      <w:sz w:val="32"/>
    </w:rPr>
  </w:style>
  <w:style w:type="paragraph" w:customStyle="1" w:styleId="affffff1">
    <w:name w:val="标准文件_封面实施日期"/>
    <w:basedOn w:val="afffc"/>
    <w:rsid w:val="00D4734F"/>
    <w:pPr>
      <w:spacing w:line="310" w:lineRule="exact"/>
      <w:jc w:val="right"/>
    </w:pPr>
    <w:rPr>
      <w:rFonts w:ascii="黑体" w:eastAsia="黑体"/>
      <w:sz w:val="28"/>
    </w:rPr>
  </w:style>
  <w:style w:type="paragraph" w:customStyle="1" w:styleId="affffff2">
    <w:name w:val="标准文件_封面抬头"/>
    <w:basedOn w:val="afffff2"/>
    <w:rsid w:val="00D4734F"/>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2"/>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4">
    <w:name w:val="标准文件_附录表标题"/>
    <w:next w:val="afffff2"/>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b">
    <w:name w:val="标准文件_附录一级条标题"/>
    <w:next w:val="afffff2"/>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f2"/>
    <w:rsid w:val="002A5977"/>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2"/>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f2"/>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2"/>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
    <w:name w:val="标准文件_附录五级条标题"/>
    <w:next w:val="afffff2"/>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4"/>
    <w:rsid w:val="00D4734F"/>
    <w:pPr>
      <w:numPr>
        <w:numId w:val="4"/>
      </w:numPr>
      <w:tabs>
        <w:tab w:val="left" w:pos="6406"/>
      </w:tabs>
      <w:spacing w:before="220" w:after="320"/>
      <w:jc w:val="center"/>
      <w:outlineLvl w:val="0"/>
    </w:pPr>
    <w:rPr>
      <w:rFonts w:ascii="黑体" w:eastAsia="黑体" w:hAnsi="Times New Roman"/>
      <w:sz w:val="21"/>
    </w:rPr>
  </w:style>
  <w:style w:type="paragraph" w:styleId="affffff4">
    <w:name w:val="Body Text"/>
    <w:basedOn w:val="afffc"/>
    <w:link w:val="affffff5"/>
    <w:rsid w:val="00D4734F"/>
    <w:pPr>
      <w:spacing w:after="120"/>
    </w:pPr>
  </w:style>
  <w:style w:type="character" w:customStyle="1" w:styleId="affffff5">
    <w:name w:val="正文文本 字符"/>
    <w:link w:val="affffff4"/>
    <w:rsid w:val="00D4734F"/>
    <w:rPr>
      <w:rFonts w:ascii="Times New Roman" w:eastAsia="宋体" w:hAnsi="Times New Roman" w:cs="Times New Roman"/>
      <w:szCs w:val="20"/>
    </w:rPr>
  </w:style>
  <w:style w:type="paragraph" w:customStyle="1" w:styleId="affffff6">
    <w:name w:val="标准文件_附录章标题"/>
    <w:next w:val="afffff2"/>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2"/>
    <w:next w:val="afffff2"/>
    <w:rsid w:val="00D4734F"/>
    <w:pPr>
      <w:ind w:leftChars="200" w:left="488" w:hangingChars="290" w:hanging="289"/>
    </w:pPr>
  </w:style>
  <w:style w:type="paragraph" w:customStyle="1" w:styleId="a6">
    <w:name w:val="标准文件_前言、引言标题"/>
    <w:next w:val="afffc"/>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6"/>
    <w:next w:val="afffff2"/>
    <w:rsid w:val="00C643F9"/>
    <w:pPr>
      <w:spacing w:line="460" w:lineRule="exact"/>
    </w:pPr>
  </w:style>
  <w:style w:type="paragraph" w:customStyle="1" w:styleId="affffff9">
    <w:name w:val="标准文件_目录标题"/>
    <w:basedOn w:val="afffc"/>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6">
    <w:name w:val="标准文件_三级条标题"/>
    <w:basedOn w:val="afff5"/>
    <w:next w:val="afffff2"/>
    <w:rsid w:val="0055013B"/>
    <w:pPr>
      <w:widowControl/>
      <w:numPr>
        <w:ilvl w:val="4"/>
      </w:numPr>
      <w:outlineLvl w:val="3"/>
    </w:pPr>
  </w:style>
  <w:style w:type="character" w:styleId="affffffa">
    <w:name w:val="Subtle Reference"/>
    <w:uiPriority w:val="31"/>
    <w:qFormat/>
    <w:rsid w:val="001F69B4"/>
    <w:rPr>
      <w:smallCaps/>
      <w:color w:val="C0504D"/>
      <w:u w:val="single"/>
    </w:rPr>
  </w:style>
  <w:style w:type="paragraph" w:customStyle="1" w:styleId="affffffb">
    <w:name w:val="标准文件_示例后续"/>
    <w:basedOn w:val="afffc"/>
    <w:rsid w:val="00CB517D"/>
    <w:pPr>
      <w:adjustRightInd/>
      <w:spacing w:line="240" w:lineRule="auto"/>
      <w:ind w:firstLineChars="200" w:firstLine="200"/>
    </w:pPr>
    <w:rPr>
      <w:sz w:val="18"/>
      <w:szCs w:val="24"/>
    </w:rPr>
  </w:style>
  <w:style w:type="paragraph" w:customStyle="1" w:styleId="afff0">
    <w:name w:val="标准文件_数字编号列项"/>
    <w:rsid w:val="00C13EE9"/>
    <w:pPr>
      <w:numPr>
        <w:numId w:val="20"/>
      </w:numPr>
      <w:jc w:val="both"/>
    </w:pPr>
    <w:rPr>
      <w:rFonts w:ascii="宋体" w:hAnsi="宋体"/>
      <w:sz w:val="21"/>
    </w:rPr>
  </w:style>
  <w:style w:type="paragraph" w:customStyle="1" w:styleId="afff7">
    <w:name w:val="标准文件_四级条标题"/>
    <w:next w:val="afffff2"/>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c">
    <w:name w:val="footnote text"/>
    <w:basedOn w:val="afffc"/>
    <w:next w:val="afffc"/>
    <w:link w:val="affffffd"/>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d">
    <w:name w:val="脚注文本 字符"/>
    <w:link w:val="affffffc"/>
    <w:semiHidden/>
    <w:rsid w:val="00D4734F"/>
    <w:rPr>
      <w:rFonts w:ascii="宋体" w:eastAsia="宋体" w:hAnsi="Times New Roman" w:cs="Times New Roman"/>
      <w:sz w:val="18"/>
      <w:szCs w:val="18"/>
    </w:rPr>
  </w:style>
  <w:style w:type="paragraph" w:customStyle="1" w:styleId="affffffe">
    <w:name w:val="标准文件_条文脚注"/>
    <w:basedOn w:val="affffffc"/>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c"/>
    <w:next w:val="afffff2"/>
    <w:rsid w:val="0096381A"/>
    <w:pPr>
      <w:numPr>
        <w:numId w:val="22"/>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8">
    <w:name w:val="标准文件_五级条标题"/>
    <w:next w:val="afffff2"/>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2"/>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2"/>
    <w:rsid w:val="0055013B"/>
    <w:pPr>
      <w:numPr>
        <w:ilvl w:val="2"/>
      </w:numPr>
      <w:spacing w:beforeLines="50" w:before="50" w:afterLines="50" w:after="50"/>
      <w:outlineLvl w:val="1"/>
    </w:pPr>
  </w:style>
  <w:style w:type="paragraph" w:customStyle="1" w:styleId="afffffff1">
    <w:name w:val="标准文件_一致程度"/>
    <w:basedOn w:val="afffc"/>
    <w:rsid w:val="00D4734F"/>
    <w:pPr>
      <w:spacing w:line="440" w:lineRule="exact"/>
      <w:jc w:val="center"/>
    </w:pPr>
    <w:rPr>
      <w:sz w:val="28"/>
    </w:rPr>
  </w:style>
  <w:style w:type="paragraph" w:customStyle="1" w:styleId="afffffff2">
    <w:name w:val="标准文件_引言标题"/>
    <w:next w:val="afffc"/>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1"/>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c"/>
    <w:next w:val="afffff2"/>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c"/>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2"/>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c"/>
    <w:next w:val="afffff1"/>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f2"/>
    <w:rsid w:val="00970CDC"/>
    <w:pPr>
      <w:numPr>
        <w:numId w:val="11"/>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2"/>
    <w:rsid w:val="00D4734F"/>
    <w:pPr>
      <w:numPr>
        <w:numId w:val="12"/>
      </w:numPr>
      <w:jc w:val="center"/>
    </w:pPr>
    <w:rPr>
      <w:rFonts w:ascii="黑体" w:eastAsia="黑体" w:hAnsi="Times New Roman"/>
      <w:sz w:val="21"/>
    </w:rPr>
  </w:style>
  <w:style w:type="paragraph" w:customStyle="1" w:styleId="aff0">
    <w:name w:val="标准文件_正文英文图标题"/>
    <w:next w:val="afffff2"/>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3"/>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D4734F"/>
    <w:pPr>
      <w:numPr>
        <w:ilvl w:val="3"/>
        <w:numId w:val="15"/>
      </w:numPr>
      <w:adjustRightInd/>
      <w:spacing w:line="240" w:lineRule="auto"/>
    </w:pPr>
    <w:rPr>
      <w:rFonts w:ascii="宋体" w:hAnsi="宋体"/>
      <w:szCs w:val="24"/>
    </w:rPr>
  </w:style>
  <w:style w:type="paragraph" w:customStyle="1" w:styleId="afffffff6">
    <w:name w:val="发布部门"/>
    <w:next w:val="afffff2"/>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c"/>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c"/>
    <w:next w:val="afffff2"/>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2"/>
    <w:rsid w:val="00D4734F"/>
    <w:pPr>
      <w:outlineLvl w:val="4"/>
    </w:pPr>
  </w:style>
  <w:style w:type="paragraph" w:customStyle="1" w:styleId="affffffff1">
    <w:name w:val="附录四级无标题条"/>
    <w:basedOn w:val="affffffff0"/>
    <w:next w:val="afffff2"/>
    <w:rsid w:val="00D4734F"/>
    <w:pPr>
      <w:outlineLvl w:val="5"/>
    </w:pPr>
  </w:style>
  <w:style w:type="paragraph" w:customStyle="1" w:styleId="affffffff2">
    <w:name w:val="附录图"/>
    <w:next w:val="afffff2"/>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200333"/>
    <w:pPr>
      <w:numPr>
        <w:numId w:val="30"/>
      </w:numPr>
    </w:pPr>
    <w:rPr>
      <w:rFonts w:ascii="宋体" w:hAnsi="Times New Roman"/>
      <w:sz w:val="21"/>
    </w:rPr>
  </w:style>
  <w:style w:type="paragraph" w:customStyle="1" w:styleId="affffffff3">
    <w:name w:val="附录五级无标题条"/>
    <w:basedOn w:val="affffffff1"/>
    <w:next w:val="afffff2"/>
    <w:rsid w:val="00D4734F"/>
    <w:pPr>
      <w:outlineLvl w:val="6"/>
    </w:pPr>
  </w:style>
  <w:style w:type="paragraph" w:customStyle="1" w:styleId="affffffff4">
    <w:name w:val="附录性质"/>
    <w:basedOn w:val="afffc"/>
    <w:rsid w:val="00D4734F"/>
    <w:pPr>
      <w:widowControl/>
      <w:adjustRightInd/>
      <w:jc w:val="center"/>
    </w:pPr>
    <w:rPr>
      <w:rFonts w:ascii="黑体" w:eastAsia="黑体"/>
    </w:rPr>
  </w:style>
  <w:style w:type="paragraph" w:customStyle="1" w:styleId="affffffff5">
    <w:name w:val="附录一级无标题条"/>
    <w:basedOn w:val="affffff6"/>
    <w:next w:val="afffff2"/>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b">
    <w:name w:val="列项——"/>
    <w:rsid w:val="00D4734F"/>
    <w:pPr>
      <w:widowControl w:val="0"/>
      <w:numPr>
        <w:numId w:val="14"/>
      </w:numPr>
      <w:jc w:val="both"/>
    </w:pPr>
    <w:rPr>
      <w:rFonts w:ascii="宋体" w:hAnsi="宋体"/>
      <w:sz w:val="21"/>
    </w:rPr>
  </w:style>
  <w:style w:type="paragraph" w:customStyle="1" w:styleId="affffffff9">
    <w:name w:val="列项·"/>
    <w:basedOn w:val="afffff2"/>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c"/>
    <w:next w:val="afffc"/>
    <w:autoRedefine/>
    <w:semiHidden/>
    <w:rsid w:val="00D4734F"/>
    <w:pPr>
      <w:adjustRightInd/>
      <w:spacing w:line="240" w:lineRule="auto"/>
      <w:jc w:val="left"/>
    </w:pPr>
    <w:rPr>
      <w:bCs/>
      <w:iCs/>
    </w:rPr>
  </w:style>
  <w:style w:type="paragraph" w:customStyle="1" w:styleId="31">
    <w:name w:val="目录 31"/>
    <w:basedOn w:val="afffc"/>
    <w:next w:val="afffc"/>
    <w:autoRedefine/>
    <w:semiHidden/>
    <w:rsid w:val="00D4734F"/>
    <w:pPr>
      <w:spacing w:line="240" w:lineRule="auto"/>
    </w:pPr>
    <w:rPr>
      <w:rFonts w:ascii="宋体" w:hAnsi="宋体"/>
      <w:iCs/>
    </w:rPr>
  </w:style>
  <w:style w:type="paragraph" w:customStyle="1" w:styleId="41">
    <w:name w:val="目录 41"/>
    <w:basedOn w:val="afffc"/>
    <w:next w:val="afffc"/>
    <w:autoRedefine/>
    <w:semiHidden/>
    <w:rsid w:val="00D4734F"/>
    <w:pPr>
      <w:adjustRightInd/>
      <w:spacing w:line="240" w:lineRule="auto"/>
      <w:jc w:val="left"/>
    </w:pPr>
  </w:style>
  <w:style w:type="paragraph" w:customStyle="1" w:styleId="51">
    <w:name w:val="目录 51"/>
    <w:basedOn w:val="afffc"/>
    <w:next w:val="afffc"/>
    <w:autoRedefine/>
    <w:semiHidden/>
    <w:rsid w:val="00D4734F"/>
    <w:pPr>
      <w:spacing w:line="240" w:lineRule="auto"/>
    </w:pPr>
    <w:rPr>
      <w:rFonts w:ascii="宋体" w:hAnsi="宋体"/>
    </w:rPr>
  </w:style>
  <w:style w:type="paragraph" w:customStyle="1" w:styleId="61">
    <w:name w:val="目录 61"/>
    <w:basedOn w:val="afffc"/>
    <w:next w:val="afffc"/>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2">
    <w:name w:val="前言标题"/>
    <w:next w:val="afffc"/>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3">
    <w:name w:val="四级无标题条"/>
    <w:basedOn w:val="afffc"/>
    <w:rsid w:val="00D4734F"/>
    <w:pPr>
      <w:numPr>
        <w:ilvl w:val="5"/>
        <w:numId w:val="15"/>
      </w:numPr>
      <w:adjustRightInd/>
      <w:spacing w:line="240" w:lineRule="auto"/>
    </w:pPr>
    <w:rPr>
      <w:rFonts w:ascii="宋体" w:hAnsi="宋体"/>
      <w:szCs w:val="24"/>
    </w:rPr>
  </w:style>
  <w:style w:type="paragraph" w:styleId="affffffffe">
    <w:name w:val="table of figures"/>
    <w:basedOn w:val="afffc"/>
    <w:next w:val="afffc"/>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2"/>
    <w:rsid w:val="00D4734F"/>
    <w:pPr>
      <w:jc w:val="both"/>
    </w:pPr>
    <w:rPr>
      <w:rFonts w:ascii="宋体" w:hAnsi="宋体"/>
      <w:sz w:val="21"/>
    </w:rPr>
  </w:style>
  <w:style w:type="paragraph" w:customStyle="1" w:styleId="a4">
    <w:name w:val="五级无标题条"/>
    <w:basedOn w:val="afffc"/>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0">
    <w:name w:val="一级无标题条"/>
    <w:basedOn w:val="afffc"/>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c"/>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4"/>
    <w:qFormat/>
    <w:rsid w:val="00BA263B"/>
    <w:pPr>
      <w:spacing w:beforeLines="0" w:before="0" w:afterLines="0" w:after="0"/>
      <w:outlineLvl w:val="9"/>
    </w:pPr>
    <w:rPr>
      <w:rFonts w:ascii="宋体" w:eastAsia="宋体"/>
    </w:rPr>
  </w:style>
  <w:style w:type="paragraph" w:customStyle="1" w:styleId="afffffffff6">
    <w:name w:val="标准文件_五级无标题"/>
    <w:basedOn w:val="afff8"/>
    <w:qFormat/>
    <w:rsid w:val="00BA263B"/>
    <w:pPr>
      <w:spacing w:beforeLines="0" w:before="0" w:afterLines="0" w:after="0"/>
      <w:outlineLvl w:val="9"/>
    </w:pPr>
    <w:rPr>
      <w:rFonts w:ascii="宋体" w:eastAsia="宋体"/>
    </w:rPr>
  </w:style>
  <w:style w:type="paragraph" w:customStyle="1" w:styleId="afffffffff7">
    <w:name w:val="标准文件_三级无标题"/>
    <w:basedOn w:val="afff6"/>
    <w:qFormat/>
    <w:rsid w:val="00BA263B"/>
    <w:pPr>
      <w:spacing w:beforeLines="0" w:before="0" w:afterLines="0" w:after="0"/>
      <w:outlineLvl w:val="9"/>
    </w:pPr>
    <w:rPr>
      <w:rFonts w:ascii="宋体" w:eastAsia="宋体"/>
    </w:rPr>
  </w:style>
  <w:style w:type="paragraph" w:customStyle="1" w:styleId="afffffffff8">
    <w:name w:val="标准文件_二级无标题"/>
    <w:basedOn w:val="afff5"/>
    <w:qFormat/>
    <w:rsid w:val="00BA263B"/>
    <w:pPr>
      <w:spacing w:beforeLines="0" w:before="0" w:afterLines="0" w:after="0"/>
      <w:outlineLvl w:val="9"/>
    </w:pPr>
    <w:rPr>
      <w:rFonts w:ascii="宋体" w:eastAsia="宋体"/>
    </w:rPr>
  </w:style>
  <w:style w:type="paragraph" w:customStyle="1" w:styleId="afffffffff9">
    <w:name w:val="标准_四级无标题"/>
    <w:basedOn w:val="afff7"/>
    <w:next w:val="afffff2"/>
    <w:qFormat/>
    <w:rsid w:val="00D27582"/>
    <w:rPr>
      <w:rFonts w:eastAsia="宋体"/>
    </w:rPr>
  </w:style>
  <w:style w:type="paragraph" w:customStyle="1" w:styleId="afffffffffa">
    <w:name w:val="标准文件_四级无标题"/>
    <w:basedOn w:val="afff7"/>
    <w:qFormat/>
    <w:rsid w:val="00BA263B"/>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2"/>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2"/>
    <w:rsid w:val="00E34A98"/>
    <w:pPr>
      <w:numPr>
        <w:numId w:val="17"/>
      </w:numPr>
      <w:ind w:firstLineChars="0" w:firstLine="0"/>
    </w:pPr>
    <w:rPr>
      <w:rFonts w:cs="Arial"/>
      <w:szCs w:val="28"/>
    </w:rPr>
  </w:style>
  <w:style w:type="paragraph" w:customStyle="1" w:styleId="afffffffffb">
    <w:name w:val="标准文件_附录标题"/>
    <w:basedOn w:val="affa"/>
    <w:qFormat/>
    <w:rsid w:val="00C9435D"/>
    <w:pPr>
      <w:numPr>
        <w:numId w:val="0"/>
      </w:numPr>
      <w:spacing w:after="280"/>
      <w:outlineLvl w:val="9"/>
    </w:pPr>
  </w:style>
  <w:style w:type="paragraph" w:customStyle="1" w:styleId="afffffffffc">
    <w:name w:val="标准文件_二级项"/>
    <w:rsid w:val="00200333"/>
    <w:rPr>
      <w:rFonts w:ascii="宋体" w:hAnsi="Times New Roman"/>
      <w:sz w:val="21"/>
    </w:rPr>
  </w:style>
  <w:style w:type="paragraph" w:customStyle="1" w:styleId="af8">
    <w:name w:val="标准文件_三级项"/>
    <w:basedOn w:val="afffc"/>
    <w:rsid w:val="00E82554"/>
    <w:pPr>
      <w:numPr>
        <w:ilvl w:val="2"/>
        <w:numId w:val="30"/>
      </w:numPr>
      <w:spacing w:line="-300" w:lineRule="auto"/>
    </w:pPr>
    <w:rPr>
      <w:rFonts w:ascii="Times New Roman" w:hAnsi="Times New Roman"/>
    </w:rPr>
  </w:style>
  <w:style w:type="paragraph" w:customStyle="1" w:styleId="afff1">
    <w:name w:val="图表脚注说明"/>
    <w:basedOn w:val="afffc"/>
    <w:next w:val="afffff2"/>
    <w:rsid w:val="00D035EC"/>
    <w:pPr>
      <w:numPr>
        <w:numId w:val="21"/>
      </w:numPr>
      <w:adjustRightInd/>
      <w:spacing w:line="240" w:lineRule="auto"/>
      <w:ind w:left="783"/>
    </w:pPr>
    <w:rPr>
      <w:rFonts w:ascii="宋体" w:hAnsi="Times New Roman"/>
      <w:sz w:val="18"/>
      <w:szCs w:val="18"/>
    </w:rPr>
  </w:style>
  <w:style w:type="paragraph" w:customStyle="1" w:styleId="afa">
    <w:name w:val="标准文件_字母编号列项（一级）"/>
    <w:rsid w:val="00200333"/>
    <w:pPr>
      <w:numPr>
        <w:numId w:val="23"/>
      </w:numPr>
      <w:jc w:val="both"/>
    </w:pPr>
    <w:rPr>
      <w:rFonts w:ascii="宋体" w:hAnsi="Times New Roman"/>
      <w:sz w:val="21"/>
    </w:rPr>
  </w:style>
  <w:style w:type="paragraph" w:customStyle="1" w:styleId="afffffffffd">
    <w:name w:val="标准文件_索引字母"/>
    <w:next w:val="afffff2"/>
    <w:qFormat/>
    <w:rsid w:val="00977D02"/>
    <w:pPr>
      <w:jc w:val="center"/>
    </w:pPr>
    <w:rPr>
      <w:rFonts w:ascii="宋体" w:eastAsia="Times New Roman" w:hAnsi="宋体"/>
      <w:b/>
      <w:kern w:val="2"/>
      <w:sz w:val="21"/>
    </w:rPr>
  </w:style>
  <w:style w:type="paragraph" w:customStyle="1" w:styleId="afffffffffe">
    <w:name w:val="标准文件_附录前"/>
    <w:next w:val="afffff2"/>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0">
    <w:name w:val="标准文件_表格"/>
    <w:basedOn w:val="afffff2"/>
    <w:qFormat/>
    <w:rsid w:val="006D16C4"/>
    <w:pPr>
      <w:ind w:firstLineChars="0" w:firstLine="0"/>
      <w:jc w:val="center"/>
    </w:pPr>
    <w:rPr>
      <w:sz w:val="18"/>
    </w:rPr>
  </w:style>
  <w:style w:type="paragraph" w:customStyle="1" w:styleId="afff9">
    <w:name w:val="标准文件_注："/>
    <w:next w:val="afffff2"/>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1"/>
    <w:rsid w:val="00FA73B1"/>
    <w:pPr>
      <w:widowControl w:val="0"/>
      <w:numPr>
        <w:numId w:val="26"/>
      </w:numPr>
      <w:jc w:val="both"/>
    </w:pPr>
    <w:rPr>
      <w:rFonts w:ascii="宋体" w:hAnsi="Times New Roman"/>
      <w:sz w:val="18"/>
      <w:szCs w:val="18"/>
    </w:rPr>
  </w:style>
  <w:style w:type="paragraph" w:customStyle="1" w:styleId="aff">
    <w:name w:val="标准文件_示例×："/>
    <w:basedOn w:val="afffc"/>
    <w:next w:val="affffffffff1"/>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2"/>
    <w:rsid w:val="00BA263B"/>
    <w:rPr>
      <w:rFonts w:ascii="宋体" w:hAnsi="Times New Roman"/>
      <w:noProof/>
      <w:sz w:val="21"/>
    </w:rPr>
  </w:style>
  <w:style w:type="paragraph" w:customStyle="1" w:styleId="affffffffff2">
    <w:name w:val="标准文件_表格续"/>
    <w:basedOn w:val="afffff2"/>
    <w:next w:val="afffff2"/>
    <w:qFormat/>
    <w:rsid w:val="003F6272"/>
    <w:pPr>
      <w:jc w:val="center"/>
    </w:pPr>
    <w:rPr>
      <w:rFonts w:ascii="黑体" w:eastAsia="黑体" w:hAnsi="黑体"/>
    </w:rPr>
  </w:style>
  <w:style w:type="paragraph" w:styleId="11">
    <w:name w:val="toc 1"/>
    <w:basedOn w:val="afffc"/>
    <w:next w:val="afffc"/>
    <w:autoRedefine/>
    <w:uiPriority w:val="39"/>
    <w:unhideWhenUsed/>
    <w:rsid w:val="00EB1E69"/>
    <w:rPr>
      <w:rFonts w:ascii="宋体"/>
    </w:rPr>
  </w:style>
  <w:style w:type="table" w:styleId="affffffffff3">
    <w:name w:val="Table Grid"/>
    <w:basedOn w:val="afffe"/>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d"/>
    <w:uiPriority w:val="99"/>
    <w:semiHidden/>
    <w:rsid w:val="00445574"/>
    <w:rPr>
      <w:color w:val="808080"/>
    </w:rPr>
  </w:style>
  <w:style w:type="paragraph" w:customStyle="1" w:styleId="2">
    <w:name w:val="标准文件_二级项2"/>
    <w:basedOn w:val="afffff2"/>
    <w:qFormat/>
    <w:rsid w:val="00200333"/>
    <w:pPr>
      <w:numPr>
        <w:ilvl w:val="1"/>
        <w:numId w:val="30"/>
      </w:numPr>
      <w:ind w:left="1271" w:firstLineChars="0" w:hanging="420"/>
    </w:pPr>
  </w:style>
  <w:style w:type="paragraph" w:customStyle="1" w:styleId="21">
    <w:name w:val="标准文件_三级项2"/>
    <w:basedOn w:val="afffff2"/>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2"/>
    <w:qFormat/>
    <w:rsid w:val="00AE070A"/>
    <w:pPr>
      <w:numPr>
        <w:numId w:val="31"/>
      </w:numPr>
      <w:spacing w:line="300" w:lineRule="exact"/>
      <w:ind w:left="1271" w:firstLineChars="0" w:hanging="420"/>
    </w:pPr>
    <w:rPr>
      <w:rFonts w:ascii="Times New Roman"/>
    </w:rPr>
  </w:style>
  <w:style w:type="paragraph" w:customStyle="1" w:styleId="affffffffff5">
    <w:name w:val="标准文件_提示"/>
    <w:basedOn w:val="afffff2"/>
    <w:next w:val="afffff2"/>
    <w:qFormat/>
    <w:rsid w:val="00365F86"/>
    <w:pPr>
      <w:ind w:firstLine="420"/>
    </w:pPr>
    <w:rPr>
      <w:rFonts w:ascii="黑体" w:eastAsia="黑体"/>
    </w:rPr>
  </w:style>
  <w:style w:type="character" w:customStyle="1" w:styleId="affffffffff6">
    <w:name w:val="标准文件_来源"/>
    <w:basedOn w:val="afffd"/>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2"/>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2"/>
    <w:next w:val="afffff2"/>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c"/>
    <w:next w:val="afffc"/>
    <w:autoRedefine/>
    <w:uiPriority w:val="39"/>
    <w:unhideWhenUsed/>
    <w:rsid w:val="00EB1E69"/>
    <w:pPr>
      <w:spacing w:line="300" w:lineRule="exact"/>
      <w:ind w:left="420"/>
    </w:pPr>
    <w:rPr>
      <w:rFonts w:ascii="宋体"/>
    </w:rPr>
  </w:style>
  <w:style w:type="paragraph" w:styleId="42">
    <w:name w:val="toc 4"/>
    <w:basedOn w:val="afffc"/>
    <w:next w:val="afffc"/>
    <w:autoRedefine/>
    <w:uiPriority w:val="39"/>
    <w:unhideWhenUsed/>
    <w:rsid w:val="00EB1E69"/>
    <w:pPr>
      <w:tabs>
        <w:tab w:val="right" w:leader="dot" w:pos="9344"/>
      </w:tabs>
      <w:spacing w:line="300" w:lineRule="exact"/>
      <w:ind w:left="629"/>
    </w:pPr>
    <w:rPr>
      <w:rFonts w:ascii="宋体"/>
    </w:rPr>
  </w:style>
  <w:style w:type="paragraph" w:styleId="52">
    <w:name w:val="toc 5"/>
    <w:basedOn w:val="afffc"/>
    <w:next w:val="afffc"/>
    <w:autoRedefine/>
    <w:uiPriority w:val="39"/>
    <w:unhideWhenUsed/>
    <w:rsid w:val="00EB1E69"/>
    <w:pPr>
      <w:ind w:left="839"/>
    </w:pPr>
    <w:rPr>
      <w:rFonts w:ascii="宋体"/>
    </w:rPr>
  </w:style>
  <w:style w:type="paragraph" w:styleId="62">
    <w:name w:val="toc 6"/>
    <w:basedOn w:val="afffc"/>
    <w:next w:val="afffc"/>
    <w:autoRedefine/>
    <w:uiPriority w:val="39"/>
    <w:unhideWhenUsed/>
    <w:rsid w:val="00EB1E69"/>
    <w:pPr>
      <w:spacing w:line="300" w:lineRule="exact"/>
      <w:ind w:left="1049"/>
    </w:pPr>
    <w:rPr>
      <w:rFonts w:ascii="宋体"/>
    </w:rPr>
  </w:style>
  <w:style w:type="paragraph" w:styleId="72">
    <w:name w:val="toc 7"/>
    <w:basedOn w:val="afffc"/>
    <w:next w:val="afffc"/>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f2"/>
    <w:next w:val="afffff2"/>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2"/>
    <w:next w:val="afffff2"/>
    <w:qFormat/>
    <w:rsid w:val="009B6029"/>
    <w:pPr>
      <w:numPr>
        <w:numId w:val="32"/>
      </w:numPr>
      <w:spacing w:line="14" w:lineRule="exact"/>
      <w:ind w:firstLineChars="0" w:firstLine="0"/>
      <w:jc w:val="center"/>
    </w:pPr>
    <w:rPr>
      <w:rFonts w:eastAsia="黑体"/>
      <w:vanish/>
      <w:sz w:val="2"/>
    </w:rPr>
  </w:style>
  <w:style w:type="paragraph" w:styleId="24">
    <w:name w:val="toc 2"/>
    <w:basedOn w:val="afffc"/>
    <w:next w:val="afffc"/>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2"/>
    <w:next w:val="afffff2"/>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rsid w:val="005E3C18"/>
    <w:pPr>
      <w:numPr>
        <w:ilvl w:val="5"/>
        <w:numId w:val="36"/>
      </w:numPr>
      <w:spacing w:beforeLines="50" w:before="50" w:afterLines="50" w:after="50"/>
      <w:ind w:firstLineChars="0"/>
    </w:pPr>
    <w:rPr>
      <w:rFonts w:ascii="黑体" w:eastAsia="黑体"/>
    </w:rPr>
  </w:style>
  <w:style w:type="paragraph" w:customStyle="1" w:styleId="affffffffffd">
    <w:name w:val="标准文件_注后"/>
    <w:basedOn w:val="afffff2"/>
    <w:qFormat/>
    <w:rsid w:val="00614CC1"/>
    <w:pPr>
      <w:ind w:left="811" w:firstLineChars="0" w:firstLine="0"/>
    </w:pPr>
    <w:rPr>
      <w:sz w:val="18"/>
    </w:rPr>
  </w:style>
  <w:style w:type="paragraph" w:customStyle="1" w:styleId="X">
    <w:name w:val="标准文件_注X后"/>
    <w:basedOn w:val="afffff2"/>
    <w:qFormat/>
    <w:rsid w:val="00614CC1"/>
    <w:pPr>
      <w:ind w:left="811" w:firstLineChars="0" w:firstLine="0"/>
    </w:pPr>
    <w:rPr>
      <w:sz w:val="18"/>
    </w:rPr>
  </w:style>
  <w:style w:type="paragraph" w:customStyle="1" w:styleId="affffffffffe">
    <w:name w:val="标准文件_示例后"/>
    <w:basedOn w:val="afffff2"/>
    <w:qFormat/>
    <w:rsid w:val="00AC5DF4"/>
    <w:pPr>
      <w:ind w:left="964" w:firstLineChars="0" w:firstLine="0"/>
    </w:pPr>
    <w:rPr>
      <w:sz w:val="18"/>
    </w:rPr>
  </w:style>
  <w:style w:type="paragraph" w:customStyle="1" w:styleId="X0">
    <w:name w:val="标准文件_示例X后"/>
    <w:basedOn w:val="afffff2"/>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
    <w:name w:val="标准文件_索引项"/>
    <w:basedOn w:val="afffff2"/>
    <w:next w:val="afffff2"/>
    <w:qFormat/>
    <w:rsid w:val="00E210B5"/>
    <w:pPr>
      <w:tabs>
        <w:tab w:val="right" w:leader="dot" w:pos="9356"/>
      </w:tabs>
      <w:ind w:left="210" w:firstLineChars="0" w:hanging="210"/>
      <w:jc w:val="left"/>
    </w:pPr>
  </w:style>
  <w:style w:type="paragraph" w:customStyle="1" w:styleId="afffffffffff0">
    <w:name w:val="标准文件_附录一级无标题"/>
    <w:basedOn w:val="affb"/>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c"/>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e"/>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2"/>
    <w:qFormat/>
    <w:rsid w:val="009674AD"/>
    <w:pPr>
      <w:ind w:firstLine="420"/>
    </w:pPr>
    <w:rPr>
      <w:sz w:val="18"/>
    </w:rPr>
  </w:style>
  <w:style w:type="paragraph" w:customStyle="1" w:styleId="afffffffffff5">
    <w:name w:val="标准文件_引言一级无标题"/>
    <w:basedOn w:val="a7"/>
    <w:next w:val="afffff2"/>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8"/>
    <w:next w:val="afffff2"/>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9"/>
    <w:next w:val="afffff2"/>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a"/>
    <w:next w:val="afffff2"/>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b"/>
    <w:next w:val="afffff2"/>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9"/>
    <w:next w:val="afffff2"/>
    <w:qFormat/>
    <w:rsid w:val="002643C3"/>
    <w:rPr>
      <w:rFonts w:hAnsi="黑体"/>
    </w:rPr>
  </w:style>
  <w:style w:type="paragraph" w:customStyle="1" w:styleId="afffffffffffb">
    <w:name w:val="标准文件_脚注内容"/>
    <w:basedOn w:val="afffff2"/>
    <w:qFormat/>
    <w:rsid w:val="00DC3067"/>
    <w:pPr>
      <w:ind w:leftChars="200" w:left="400" w:hangingChars="200" w:hanging="200"/>
    </w:pPr>
    <w:rPr>
      <w:sz w:val="15"/>
    </w:rPr>
  </w:style>
  <w:style w:type="paragraph" w:customStyle="1" w:styleId="afffffffffffc">
    <w:name w:val="标准文件_术语条一"/>
    <w:basedOn w:val="afffffffff5"/>
    <w:next w:val="afffff2"/>
    <w:qFormat/>
    <w:rsid w:val="00AF0C18"/>
  </w:style>
  <w:style w:type="paragraph" w:customStyle="1" w:styleId="afffffffffffd">
    <w:name w:val="标准文件_术语条二"/>
    <w:basedOn w:val="afffffffff8"/>
    <w:next w:val="afffff2"/>
    <w:qFormat/>
    <w:rsid w:val="00AF0C18"/>
  </w:style>
  <w:style w:type="paragraph" w:customStyle="1" w:styleId="afffffffffffe">
    <w:name w:val="标准文件_术语条三"/>
    <w:basedOn w:val="afffffffff7"/>
    <w:next w:val="afffff2"/>
    <w:qFormat/>
    <w:rsid w:val="00AF0C18"/>
  </w:style>
  <w:style w:type="paragraph" w:customStyle="1" w:styleId="affffffffffff">
    <w:name w:val="标准文件_术语条四"/>
    <w:basedOn w:val="afffffffffa"/>
    <w:next w:val="afffff2"/>
    <w:qFormat/>
    <w:rsid w:val="00AF0C18"/>
  </w:style>
  <w:style w:type="paragraph" w:customStyle="1" w:styleId="affffffffffff0">
    <w:name w:val="标准文件_术语条五"/>
    <w:basedOn w:val="afffffffff6"/>
    <w:next w:val="afffff2"/>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1">
    <w:name w:val="发布"/>
    <w:basedOn w:val="afffd"/>
    <w:rsid w:val="007B7453"/>
    <w:rPr>
      <w:rFonts w:ascii="黑体" w:eastAsia="黑体"/>
      <w:spacing w:val="85"/>
      <w:w w:val="100"/>
      <w:position w:val="3"/>
      <w:sz w:val="28"/>
      <w:szCs w:val="28"/>
    </w:rPr>
  </w:style>
  <w:style w:type="paragraph" w:customStyle="1" w:styleId="affffffffffff2">
    <w:name w:val="段"/>
    <w:link w:val="Char0"/>
    <w:rsid w:val="0034424A"/>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2"/>
    <w:rsid w:val="0034424A"/>
    <w:rPr>
      <w:rFonts w:ascii="宋体" w:hAnsi="Times New Roman"/>
      <w:noProof/>
      <w:sz w:val="21"/>
    </w:rPr>
  </w:style>
  <w:style w:type="paragraph" w:customStyle="1" w:styleId="af3">
    <w:name w:val="一级条标题"/>
    <w:next w:val="affffffffffff2"/>
    <w:rsid w:val="0034424A"/>
    <w:pPr>
      <w:numPr>
        <w:ilvl w:val="1"/>
        <w:numId w:val="41"/>
      </w:numPr>
      <w:spacing w:beforeLines="50" w:before="156" w:afterLines="50" w:after="156"/>
      <w:outlineLvl w:val="2"/>
    </w:pPr>
    <w:rPr>
      <w:rFonts w:ascii="黑体" w:eastAsia="黑体" w:hAnsi="Times New Roman"/>
      <w:sz w:val="21"/>
      <w:szCs w:val="21"/>
    </w:rPr>
  </w:style>
  <w:style w:type="paragraph" w:customStyle="1" w:styleId="af2">
    <w:name w:val="章标题"/>
    <w:next w:val="affffffffffff2"/>
    <w:rsid w:val="0034424A"/>
    <w:pPr>
      <w:numPr>
        <w:numId w:val="41"/>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f2"/>
    <w:rsid w:val="0034424A"/>
    <w:pPr>
      <w:numPr>
        <w:ilvl w:val="2"/>
      </w:numPr>
      <w:spacing w:before="50" w:after="50"/>
      <w:outlineLvl w:val="3"/>
    </w:pPr>
  </w:style>
  <w:style w:type="paragraph" w:customStyle="1" w:styleId="af5">
    <w:name w:val="四级条标题"/>
    <w:basedOn w:val="afffc"/>
    <w:next w:val="affffffffffff2"/>
    <w:rsid w:val="0034424A"/>
    <w:pPr>
      <w:widowControl/>
      <w:numPr>
        <w:ilvl w:val="4"/>
        <w:numId w:val="41"/>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fffffffff2"/>
    <w:rsid w:val="0034424A"/>
    <w:pPr>
      <w:numPr>
        <w:ilvl w:val="5"/>
      </w:numPr>
      <w:outlineLvl w:val="6"/>
    </w:pPr>
  </w:style>
  <w:style w:type="paragraph" w:customStyle="1" w:styleId="aff9">
    <w:name w:val="二级无"/>
    <w:basedOn w:val="af4"/>
    <w:rsid w:val="0034424A"/>
    <w:pPr>
      <w:numPr>
        <w:numId w:val="31"/>
      </w:numPr>
      <w:spacing w:beforeLines="0" w:before="0" w:afterLines="0" w:after="0"/>
    </w:pPr>
    <w:rPr>
      <w:rFonts w:ascii="宋体" w:eastAsia="宋体"/>
    </w:rPr>
  </w:style>
  <w:style w:type="paragraph" w:customStyle="1" w:styleId="aff8">
    <w:name w:val="一级无"/>
    <w:basedOn w:val="af3"/>
    <w:rsid w:val="0034424A"/>
    <w:pPr>
      <w:numPr>
        <w:numId w:val="31"/>
      </w:numPr>
      <w:spacing w:beforeLines="0" w:before="0" w:afterLines="0" w:after="0"/>
    </w:pPr>
    <w:rPr>
      <w:rFonts w:ascii="宋体" w:eastAsia="宋体"/>
    </w:rPr>
  </w:style>
  <w:style w:type="paragraph" w:customStyle="1" w:styleId="affffffffffff3">
    <w:name w:val="正文表标题"/>
    <w:next w:val="affffffffffff2"/>
    <w:rsid w:val="0034424A"/>
    <w:pPr>
      <w:tabs>
        <w:tab w:val="num" w:pos="360"/>
      </w:tabs>
      <w:spacing w:beforeLines="50" w:before="156" w:afterLines="50" w:after="156"/>
      <w:jc w:val="center"/>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2F199D3B664687B25B2A512CD68F3F"/>
        <w:category>
          <w:name w:val="常规"/>
          <w:gallery w:val="placeholder"/>
        </w:category>
        <w:types>
          <w:type w:val="bbPlcHdr"/>
        </w:types>
        <w:behaviors>
          <w:behavior w:val="content"/>
        </w:behaviors>
        <w:guid w:val="{F190978D-BFB4-449E-8B28-5164495E77E2}"/>
      </w:docPartPr>
      <w:docPartBody>
        <w:p w:rsidR="00FB238F" w:rsidRDefault="009E2524">
          <w:pPr>
            <w:pStyle w:val="F02F199D3B664687B25B2A512CD68F3F"/>
          </w:pPr>
          <w:r w:rsidRPr="00751A05">
            <w:rPr>
              <w:rStyle w:val="a3"/>
              <w:rFonts w:hint="eastAsia"/>
            </w:rPr>
            <w:t>单击或点击此处输入文字。</w:t>
          </w:r>
        </w:p>
      </w:docPartBody>
    </w:docPart>
    <w:docPart>
      <w:docPartPr>
        <w:name w:val="7141A3FD521D40C1893E2D06CF25E843"/>
        <w:category>
          <w:name w:val="常规"/>
          <w:gallery w:val="placeholder"/>
        </w:category>
        <w:types>
          <w:type w:val="bbPlcHdr"/>
        </w:types>
        <w:behaviors>
          <w:behavior w:val="content"/>
        </w:behaviors>
        <w:guid w:val="{10F7B4E5-8315-4E11-97AC-3E22CD1B4574}"/>
      </w:docPartPr>
      <w:docPartBody>
        <w:p w:rsidR="00FB238F" w:rsidRDefault="009E2524">
          <w:pPr>
            <w:pStyle w:val="7141A3FD521D40C1893E2D06CF25E843"/>
          </w:pPr>
          <w:r w:rsidRPr="00FB6243">
            <w:rPr>
              <w:rStyle w:val="a3"/>
              <w:rFonts w:hint="eastAsia"/>
            </w:rPr>
            <w:t>选择一项。</w:t>
          </w:r>
        </w:p>
      </w:docPartBody>
    </w:docPart>
    <w:docPart>
      <w:docPartPr>
        <w:name w:val="5B820BD8798B4CC3A48608A841006968"/>
        <w:category>
          <w:name w:val="常规"/>
          <w:gallery w:val="placeholder"/>
        </w:category>
        <w:types>
          <w:type w:val="bbPlcHdr"/>
        </w:types>
        <w:behaviors>
          <w:behavior w:val="content"/>
        </w:behaviors>
        <w:guid w:val="{DEC2FBCC-86BF-4942-B7E5-18B9F49FCAB6}"/>
      </w:docPartPr>
      <w:docPartBody>
        <w:p w:rsidR="00FB238F" w:rsidRDefault="009E2524">
          <w:pPr>
            <w:pStyle w:val="5B820BD8798B4CC3A48608A84100696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24"/>
    <w:rsid w:val="002E0120"/>
    <w:rsid w:val="003B7E2D"/>
    <w:rsid w:val="006D4D9F"/>
    <w:rsid w:val="00741E61"/>
    <w:rsid w:val="00817069"/>
    <w:rsid w:val="00941F33"/>
    <w:rsid w:val="00966C76"/>
    <w:rsid w:val="0099761C"/>
    <w:rsid w:val="009E2524"/>
    <w:rsid w:val="00B936E0"/>
    <w:rsid w:val="00FB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E61"/>
    <w:rPr>
      <w:color w:val="808080"/>
    </w:rPr>
  </w:style>
  <w:style w:type="paragraph" w:customStyle="1" w:styleId="F02F199D3B664687B25B2A512CD68F3F">
    <w:name w:val="F02F199D3B664687B25B2A512CD68F3F"/>
    <w:pPr>
      <w:widowControl w:val="0"/>
      <w:jc w:val="both"/>
    </w:pPr>
  </w:style>
  <w:style w:type="paragraph" w:customStyle="1" w:styleId="7141A3FD521D40C1893E2D06CF25E843">
    <w:name w:val="7141A3FD521D40C1893E2D06CF25E843"/>
    <w:pPr>
      <w:widowControl w:val="0"/>
      <w:jc w:val="both"/>
    </w:pPr>
  </w:style>
  <w:style w:type="paragraph" w:customStyle="1" w:styleId="5B820BD8798B4CC3A48608A841006968">
    <w:name w:val="5B820BD8798B4CC3A48608A8410069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982D-90C1-40A9-99D4-E8F3327F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434</TotalTime>
  <Pages>8</Pages>
  <Words>570</Words>
  <Characters>3253</Characters>
  <Application>Microsoft Office Word</Application>
  <DocSecurity>0</DocSecurity>
  <Lines>27</Lines>
  <Paragraphs>7</Paragraphs>
  <ScaleCrop>false</ScaleCrop>
  <Company>PCMI</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luochaoyan</dc:creator>
  <cp:keywords/>
  <dc:description>&lt;config cover="true" show_menu="true" version="1.0.0" doctype="SDKXY"&gt;_x000d_
&lt;/config&gt;</dc:description>
  <cp:lastModifiedBy>peng</cp:lastModifiedBy>
  <cp:revision>29</cp:revision>
  <cp:lastPrinted>2020-08-30T10:00:00Z</cp:lastPrinted>
  <dcterms:created xsi:type="dcterms:W3CDTF">2021-01-27T06:32:00Z</dcterms:created>
  <dcterms:modified xsi:type="dcterms:W3CDTF">2021-03-04T05:52:00Z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